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10" w:type="dxa"/>
          <w:right w:w="10" w:type="dxa"/>
        </w:tblCellMar>
        <w:tblLook w:val="0000" w:firstRow="0" w:lastRow="0" w:firstColumn="0" w:lastColumn="0" w:noHBand="0" w:noVBand="0"/>
      </w:tblPr>
      <w:tblGrid>
        <w:gridCol w:w="4829"/>
        <w:gridCol w:w="4829"/>
      </w:tblGrid>
      <w:tr w:rsidR="000A6EB8">
        <w:tblPrEx>
          <w:tblCellMar>
            <w:top w:w="0" w:type="dxa"/>
            <w:bottom w:w="0" w:type="dxa"/>
          </w:tblCellMar>
        </w:tblPrEx>
        <w:tc>
          <w:tcPr>
            <w:tcW w:w="2500" w:type="pct"/>
          </w:tcPr>
          <w:p w:rsidR="000A6EB8" w:rsidRDefault="004F63DA">
            <w:pPr>
              <w:pStyle w:val="a3"/>
            </w:pPr>
            <w:r>
              <w:t>Қазақстан</w:t>
            </w:r>
            <w:r>
              <w:t xml:space="preserve"> Республикасы</w:t>
            </w:r>
          </w:p>
          <w:p w:rsidR="000A6EB8" w:rsidRDefault="004F63DA">
            <w:pPr>
              <w:pStyle w:val="a3"/>
            </w:pPr>
            <w:r>
              <w:t>Білім және ғылым</w:t>
            </w:r>
          </w:p>
          <w:p w:rsidR="000A6EB8" w:rsidRDefault="004F63DA">
            <w:pPr>
              <w:pStyle w:val="a3"/>
            </w:pPr>
            <w:r>
              <w:t>Министрлігі</w:t>
            </w:r>
          </w:p>
          <w:p w:rsidR="000A6EB8" w:rsidRDefault="000A6EB8">
            <w:pPr>
              <w:pStyle w:val="a3"/>
            </w:pPr>
          </w:p>
          <w:p w:rsidR="000A6EB8" w:rsidRDefault="004F63DA">
            <w:pPr>
              <w:pStyle w:val="a3"/>
            </w:pPr>
            <w:r>
              <w:t>Д.Серікбаев атындағы</w:t>
            </w:r>
          </w:p>
          <w:p w:rsidR="000A6EB8" w:rsidRDefault="004F63DA">
            <w:pPr>
              <w:pStyle w:val="a3"/>
            </w:pPr>
            <w:r>
              <w:t>ШҚМТУ</w:t>
            </w:r>
          </w:p>
        </w:tc>
        <w:tc>
          <w:tcPr>
            <w:tcW w:w="2500" w:type="pct"/>
          </w:tcPr>
          <w:p w:rsidR="000A6EB8" w:rsidRDefault="004F63DA">
            <w:pPr>
              <w:pStyle w:val="a3"/>
              <w:jc w:val="right"/>
            </w:pPr>
            <w:r>
              <w:t>Министерство</w:t>
            </w:r>
          </w:p>
          <w:p w:rsidR="000A6EB8" w:rsidRDefault="004F63DA">
            <w:pPr>
              <w:pStyle w:val="a3"/>
              <w:jc w:val="right"/>
            </w:pPr>
            <w:r>
              <w:t>образования и науки</w:t>
            </w:r>
          </w:p>
          <w:p w:rsidR="000A6EB8" w:rsidRDefault="004F63DA">
            <w:pPr>
              <w:pStyle w:val="a3"/>
              <w:jc w:val="right"/>
            </w:pPr>
            <w:r>
              <w:t>Республики Казахстан</w:t>
            </w:r>
          </w:p>
          <w:p w:rsidR="000A6EB8" w:rsidRDefault="000A6EB8">
            <w:pPr>
              <w:pStyle w:val="a3"/>
            </w:pPr>
          </w:p>
          <w:p w:rsidR="000A6EB8" w:rsidRDefault="004F63DA">
            <w:pPr>
              <w:pStyle w:val="a3"/>
              <w:jc w:val="right"/>
            </w:pPr>
            <w:r>
              <w:t>ВКГТУ</w:t>
            </w:r>
          </w:p>
          <w:p w:rsidR="000A6EB8" w:rsidRDefault="004F63DA">
            <w:pPr>
              <w:pStyle w:val="a3"/>
              <w:jc w:val="right"/>
            </w:pPr>
            <w:r>
              <w:t>им.Д.Серикбаева</w:t>
            </w:r>
          </w:p>
        </w:tc>
      </w:tr>
    </w:tbl>
    <w:p w:rsidR="000A6EB8" w:rsidRDefault="000A6EB8">
      <w:pPr>
        <w:pStyle w:val="a3"/>
      </w:pPr>
    </w:p>
    <w:p w:rsidR="000A6EB8" w:rsidRDefault="000A6EB8">
      <w:pPr>
        <w:pStyle w:val="a3"/>
      </w:pPr>
    </w:p>
    <w:p w:rsidR="000A6EB8" w:rsidRDefault="004F63DA">
      <w:pPr>
        <w:pStyle w:val="a3"/>
        <w:ind w:left="5800"/>
      </w:pPr>
      <w:r>
        <w:t>БЕКІТЕМІН / УТВЕРЖДАЮ:</w:t>
      </w:r>
    </w:p>
    <w:p w:rsidR="000A6EB8" w:rsidRDefault="004F63DA">
      <w:pPr>
        <w:pStyle w:val="a3"/>
        <w:ind w:left="5800"/>
      </w:pPr>
      <w:r>
        <w:t>ИМ деканы / Декан ШИ:</w:t>
      </w:r>
    </w:p>
    <w:p w:rsidR="000A6EB8" w:rsidRDefault="004F63DA">
      <w:pPr>
        <w:pStyle w:val="a3"/>
        <w:ind w:left="5800"/>
      </w:pPr>
      <w:r>
        <w:t>_____________ Акаев А.М.</w:t>
      </w:r>
    </w:p>
    <w:p w:rsidR="000A6EB8" w:rsidRDefault="004F63DA">
      <w:pPr>
        <w:pStyle w:val="a3"/>
        <w:ind w:left="5800"/>
      </w:pPr>
      <w:r>
        <w:t>_____________ 20</w:t>
      </w:r>
      <w:permStart w:id="1506105585" w:edGrp="everyone"/>
      <w:r>
        <w:t>00</w:t>
      </w:r>
      <w:permEnd w:id="1506105585"/>
      <w:r>
        <w:t xml:space="preserve"> ж./г.</w:t>
      </w: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4F63DA">
      <w:pPr>
        <w:pStyle w:val="a3"/>
        <w:jc w:val="center"/>
      </w:pPr>
      <w:r>
        <w:rPr>
          <w:b/>
        </w:rPr>
        <w:t>ГИДРАВЛИКА ЖӘНЕ ГИДРОПНЕВМОЖЕТЕК</w:t>
      </w:r>
    </w:p>
    <w:p w:rsidR="000A6EB8" w:rsidRDefault="004F63DA">
      <w:pPr>
        <w:pStyle w:val="a3"/>
        <w:jc w:val="center"/>
      </w:pPr>
      <w:r>
        <w:t>Жұмыс оқу бағдарламасы (силлабус)</w:t>
      </w:r>
    </w:p>
    <w:p w:rsidR="000A6EB8" w:rsidRDefault="000A6EB8">
      <w:pPr>
        <w:pStyle w:val="a3"/>
      </w:pPr>
    </w:p>
    <w:p w:rsidR="000A6EB8" w:rsidRDefault="004F63DA">
      <w:pPr>
        <w:pStyle w:val="a3"/>
        <w:jc w:val="center"/>
      </w:pPr>
      <w:r>
        <w:rPr>
          <w:b/>
        </w:rPr>
        <w:t>ГИДРАВЛИКА И ГИДРОПНЕВМОПРИВОД</w:t>
      </w:r>
    </w:p>
    <w:p w:rsidR="000A6EB8" w:rsidRDefault="004F63DA">
      <w:pPr>
        <w:pStyle w:val="a3"/>
        <w:jc w:val="center"/>
      </w:pPr>
      <w:r>
        <w:t>Рабочая учебная программа (силлабус)</w:t>
      </w:r>
    </w:p>
    <w:p w:rsidR="000A6EB8" w:rsidRDefault="000A6EB8">
      <w:pPr>
        <w:pStyle w:val="a3"/>
      </w:pPr>
    </w:p>
    <w:p w:rsidR="000A6EB8" w:rsidRDefault="000A6EB8">
      <w:pPr>
        <w:pStyle w:val="a3"/>
      </w:pPr>
      <w:permStart w:id="383595450" w:edGrp="none"/>
    </w:p>
    <w:p w:rsidR="000A6EB8" w:rsidRDefault="000A6EB8">
      <w:pPr>
        <w:pStyle w:val="a3"/>
      </w:pPr>
    </w:p>
    <w:p w:rsidR="000A6EB8" w:rsidRDefault="000A6EB8">
      <w:pPr>
        <w:pStyle w:val="a3"/>
      </w:pPr>
    </w:p>
    <w:p w:rsidR="000A6EB8" w:rsidRDefault="004F63DA">
      <w:pPr>
        <w:pStyle w:val="a3"/>
      </w:pPr>
      <w:r>
        <w:t>Білім беру бағдарламасы / Образовательная программа: </w:t>
      </w:r>
      <w:r w:rsidR="00FE259B">
        <w:t xml:space="preserve"> </w:t>
      </w:r>
      <w:r>
        <w:t>Пәндерінің коды / Код</w:t>
      </w:r>
      <w:r>
        <w:t xml:space="preserve"> дисциплины: GG2204</w:t>
      </w:r>
      <w:bookmarkStart w:id="0" w:name="_GoBack"/>
      <w:bookmarkEnd w:id="0"/>
    </w:p>
    <w:p w:rsidR="000A6EB8" w:rsidRDefault="004F63DA">
      <w:pPr>
        <w:pStyle w:val="a3"/>
      </w:pPr>
      <w:r>
        <w:t>Кредиттер саны / Количество кредитов: 5</w:t>
      </w:r>
    </w:p>
    <w:p w:rsidR="000A6EB8" w:rsidRDefault="004F63DA">
      <w:pPr>
        <w:pStyle w:val="a3"/>
      </w:pPr>
      <w:r>
        <w:t>Цикл / Цикл: БП / БД</w:t>
      </w:r>
    </w:p>
    <w:p w:rsidR="000A6EB8" w:rsidRDefault="004F63DA">
      <w:pPr>
        <w:pStyle w:val="a3"/>
      </w:pPr>
      <w:r>
        <w:t>Компонент / Компонент: ТК / КВ</w:t>
      </w: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 w:rsidR="000A6EB8" w:rsidRDefault="000A6EB8">
      <w:pPr>
        <w:pStyle w:val="a3"/>
      </w:pPr>
    </w:p>
    <w:permEnd w:id="383595450"/>
    <w:p w:rsidR="000A6EB8" w:rsidRDefault="000A6EB8">
      <w:pPr>
        <w:pStyle w:val="a3"/>
      </w:pPr>
    </w:p>
    <w:p w:rsidR="000A6EB8" w:rsidRDefault="004F63DA">
      <w:pPr>
        <w:pStyle w:val="a3"/>
        <w:jc w:val="center"/>
      </w:pPr>
      <w:r>
        <w:t>Өскемен</w:t>
      </w:r>
      <w:r>
        <w:t>, 20</w:t>
      </w:r>
      <w:permStart w:id="811097095" w:edGrp="everyone"/>
      <w:r>
        <w:t>00</w:t>
      </w:r>
      <w:permEnd w:id="811097095"/>
    </w:p>
    <w:p w:rsidR="000A6EB8" w:rsidRDefault="004F63DA">
      <w:pPr>
        <w:pStyle w:val="a3"/>
        <w:jc w:val="center"/>
      </w:pPr>
      <w:r>
        <w:t>Усть-Каменогорск, 20</w:t>
      </w:r>
      <w:permStart w:id="1742490404" w:edGrp="everyone"/>
      <w:r>
        <w:t>00</w:t>
      </w:r>
      <w:permEnd w:id="1742490404"/>
      <w:r>
        <w:br w:type="page"/>
      </w:r>
    </w:p>
    <w:p w:rsidR="000A6EB8" w:rsidRDefault="004F63DA">
      <w:pPr>
        <w:pStyle w:val="a3"/>
        <w:ind w:firstLine="567"/>
      </w:pPr>
      <w:r>
        <w:lastRenderedPageBreak/>
        <w:t xml:space="preserve">Кредиттік технология бойынша оқу процесін ұйымдастыру қағидалары (ҚР Білім және ғылым </w:t>
      </w:r>
      <w:r>
        <w:t>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w:t>
      </w:r>
      <w:r>
        <w:t>е "ИМ" жұмыс оқу бағдарламасы (силлабус) мектепте жасалған.</w:t>
      </w:r>
    </w:p>
    <w:p w:rsidR="000A6EB8" w:rsidRDefault="000A6EB8">
      <w:pPr>
        <w:pStyle w:val="a3"/>
      </w:pPr>
    </w:p>
    <w:p w:rsidR="000A6EB8" w:rsidRDefault="004F63DA">
      <w:pPr>
        <w:pStyle w:val="a3"/>
        <w:ind w:firstLine="567"/>
      </w:pPr>
      <w:r>
        <w:t>Рабочая учебная программа (силлабус) разработана в школе «ШИ» на основании Государственного общеобразовательного стандарта высшего образования, утв. Приказом Министра образования и науки РК от 31</w:t>
      </w:r>
      <w:r>
        <w:t>.10.2018г.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0A6EB8" w:rsidRDefault="000A6EB8">
      <w:pPr>
        <w:pStyle w:val="a3"/>
      </w:pPr>
    </w:p>
    <w:p w:rsidR="000A6EB8" w:rsidRDefault="004F63DA">
      <w:pPr>
        <w:pStyle w:val="a3"/>
      </w:pPr>
      <w:r>
        <w:t>Мектептің оқу-әдістемелік кеңе</w:t>
      </w:r>
      <w:r>
        <w:t>сімен мақұлданған</w:t>
      </w:r>
    </w:p>
    <w:p w:rsidR="000A6EB8" w:rsidRDefault="004F63DA">
      <w:pPr>
        <w:pStyle w:val="a3"/>
      </w:pPr>
      <w:r>
        <w:t>Одобрено учебно-методическим советом школы</w:t>
      </w:r>
    </w:p>
    <w:p w:rsidR="000A6EB8" w:rsidRDefault="000A6EB8">
      <w:pPr>
        <w:pStyle w:val="a3"/>
      </w:pPr>
    </w:p>
    <w:p w:rsidR="000A6EB8" w:rsidRDefault="004F63DA">
      <w:pPr>
        <w:pStyle w:val="a3"/>
        <w:tabs>
          <w:tab w:val="left" w:pos="6500"/>
        </w:tabs>
      </w:pPr>
      <w:r>
        <w:t>Төрағасы / Председатель</w:t>
      </w:r>
      <w:r>
        <w:tab/>
      </w:r>
      <w:permStart w:id="1264140300" w:edGrp="everyone"/>
      <w:r>
        <w:t>Нургалиева А.Т.</w:t>
      </w:r>
      <w:permEnd w:id="1264140300"/>
    </w:p>
    <w:p w:rsidR="000A6EB8" w:rsidRDefault="004F63DA">
      <w:pPr>
        <w:pStyle w:val="a3"/>
      </w:pPr>
      <w:r>
        <w:t xml:space="preserve">Күні / дата    </w:t>
      </w:r>
      <w:permStart w:id="1274169780" w:edGrp="everyone"/>
      <w:r>
        <w:t>00.00.2000</w:t>
      </w:r>
      <w:permEnd w:id="1274169780"/>
      <w:r>
        <w:t xml:space="preserve"> г.   хаттама / протокол </w:t>
      </w:r>
      <w:permStart w:id="1618167494" w:edGrp="everyone"/>
      <w:r>
        <w:t>00</w:t>
      </w:r>
      <w:permEnd w:id="1618167494"/>
    </w:p>
    <w:p w:rsidR="000A6EB8" w:rsidRDefault="000A6EB8">
      <w:pPr>
        <w:pStyle w:val="a3"/>
      </w:pPr>
    </w:p>
    <w:p w:rsidR="000A6EB8" w:rsidRDefault="004F63DA">
      <w:pPr>
        <w:pStyle w:val="a3"/>
        <w:tabs>
          <w:tab w:val="left" w:pos="6500"/>
        </w:tabs>
        <w:ind w:left="6500" w:hanging="6500"/>
        <w:jc w:val="left"/>
      </w:pPr>
      <w:r>
        <w:t>Оқу бағдарламасының басшысы /</w:t>
      </w:r>
      <w:r>
        <w:tab/>
        <w:t>Капаева С.Д.</w:t>
      </w:r>
    </w:p>
    <w:p w:rsidR="000A6EB8" w:rsidRDefault="004F63DA">
      <w:pPr>
        <w:pStyle w:val="a3"/>
        <w:tabs>
          <w:tab w:val="left" w:pos="6500"/>
        </w:tabs>
        <w:ind w:left="6500" w:hanging="6500"/>
        <w:jc w:val="left"/>
      </w:pPr>
      <w:r>
        <w:t>Руководитель образовательной программы</w:t>
      </w:r>
      <w:r>
        <w:tab/>
        <w:t>6B07102</w:t>
      </w:r>
    </w:p>
    <w:p w:rsidR="000A6EB8" w:rsidRDefault="000A6EB8">
      <w:pPr>
        <w:pStyle w:val="a3"/>
      </w:pPr>
    </w:p>
    <w:p w:rsidR="000A6EB8" w:rsidRDefault="004F63DA">
      <w:pPr>
        <w:pStyle w:val="a3"/>
        <w:tabs>
          <w:tab w:val="left" w:pos="6500"/>
        </w:tabs>
        <w:ind w:left="6500" w:hanging="6500"/>
        <w:jc w:val="left"/>
      </w:pPr>
      <w:r>
        <w:t>Әзірлеген</w:t>
      </w:r>
      <w:r>
        <w:t xml:space="preserve"> / Разработал</w:t>
      </w:r>
      <w:r>
        <w:tab/>
      </w:r>
      <w:permStart w:id="981496480" w:edGrp="everyone"/>
      <w:r>
        <w:t>Гурьянов Г.А.</w:t>
      </w:r>
      <w:permEnd w:id="981496480"/>
    </w:p>
    <w:p w:rsidR="000A6EB8" w:rsidRDefault="004F63DA">
      <w:pPr>
        <w:pStyle w:val="a3"/>
        <w:tabs>
          <w:tab w:val="left" w:pos="6500"/>
        </w:tabs>
        <w:ind w:left="6500" w:hanging="6500"/>
        <w:jc w:val="left"/>
      </w:pPr>
      <w:r>
        <w:t>(Аты-жөні, лауазымы) / (ФИО, должность)</w:t>
      </w:r>
      <w:r>
        <w:tab/>
      </w:r>
      <w:permStart w:id="1855287289" w:edGrp="everyone"/>
      <w:r>
        <w:t>Профессор / Профессор</w:t>
      </w:r>
      <w:permEnd w:id="1855287289"/>
    </w:p>
    <w:p w:rsidR="000A6EB8" w:rsidRDefault="004F63DA">
      <w:pPr>
        <w:pStyle w:val="a3"/>
        <w:tabs>
          <w:tab w:val="left" w:pos="6500"/>
        </w:tabs>
        <w:ind w:left="6500" w:hanging="6500"/>
        <w:jc w:val="left"/>
      </w:pPr>
      <w:r>
        <w:tab/>
      </w:r>
      <w:permStart w:id="156902975" w:edGrp="everyone"/>
      <w:r>
        <w:t>Елемес Д.Е.</w:t>
      </w:r>
      <w:permEnd w:id="156902975"/>
    </w:p>
    <w:p w:rsidR="000A6EB8" w:rsidRDefault="004F63DA">
      <w:pPr>
        <w:pStyle w:val="a3"/>
        <w:tabs>
          <w:tab w:val="left" w:pos="6500"/>
        </w:tabs>
        <w:ind w:left="6500" w:hanging="6500"/>
        <w:jc w:val="left"/>
      </w:pPr>
      <w:r>
        <w:tab/>
      </w:r>
      <w:permStart w:id="2128895912" w:edGrp="everyone"/>
      <w:r>
        <w:t>Доцент / Доцент</w:t>
      </w:r>
      <w:permEnd w:id="2128895912"/>
    </w:p>
    <w:p w:rsidR="000A6EB8" w:rsidRDefault="004F63DA">
      <w:pPr>
        <w:pStyle w:val="a3"/>
        <w:tabs>
          <w:tab w:val="left" w:pos="6500"/>
        </w:tabs>
        <w:ind w:left="6500" w:hanging="6500"/>
        <w:jc w:val="left"/>
      </w:pPr>
      <w:r>
        <w:tab/>
      </w:r>
      <w:permStart w:id="1536701385" w:edGrp="everyone"/>
      <w:r>
        <w:t>Азаматкызы С.</w:t>
      </w:r>
      <w:permEnd w:id="1536701385"/>
    </w:p>
    <w:p w:rsidR="000A6EB8" w:rsidRDefault="004F63DA">
      <w:pPr>
        <w:pStyle w:val="a3"/>
        <w:tabs>
          <w:tab w:val="left" w:pos="6500"/>
        </w:tabs>
        <w:ind w:left="6500" w:hanging="6500"/>
        <w:jc w:val="left"/>
      </w:pPr>
      <w:r>
        <w:tab/>
      </w:r>
      <w:permStart w:id="1614485667" w:edGrp="everyone"/>
      <w:r>
        <w:t>Аға оқытушы / Старший преподаватель</w:t>
      </w:r>
      <w:permEnd w:id="1614485667"/>
    </w:p>
    <w:p w:rsidR="000A6EB8" w:rsidRDefault="004F63DA">
      <w:pPr>
        <w:pStyle w:val="a3"/>
        <w:tabs>
          <w:tab w:val="left" w:pos="6500"/>
        </w:tabs>
        <w:ind w:left="6500" w:hanging="6500"/>
        <w:jc w:val="left"/>
      </w:pPr>
      <w:r>
        <w:tab/>
      </w:r>
      <w:permStart w:id="1792873578" w:edGrp="everyone"/>
      <w:r>
        <w:t>Елеукенов М.Т.</w:t>
      </w:r>
      <w:permEnd w:id="1792873578"/>
    </w:p>
    <w:p w:rsidR="000A6EB8" w:rsidRDefault="004F63DA">
      <w:pPr>
        <w:pStyle w:val="a3"/>
        <w:tabs>
          <w:tab w:val="left" w:pos="6500"/>
        </w:tabs>
        <w:ind w:left="6500" w:hanging="6500"/>
        <w:jc w:val="left"/>
      </w:pPr>
      <w:r>
        <w:tab/>
      </w:r>
      <w:permStart w:id="1428319347" w:edGrp="everyone"/>
      <w:r>
        <w:t>Аға оқытушы / Старший преподаватель</w:t>
      </w:r>
      <w:permEnd w:id="1428319347"/>
    </w:p>
    <w:p w:rsidR="000A6EB8" w:rsidRDefault="004F63DA">
      <w:pPr>
        <w:pStyle w:val="a3"/>
        <w:tabs>
          <w:tab w:val="left" w:pos="6500"/>
        </w:tabs>
        <w:ind w:left="6500" w:hanging="6500"/>
        <w:jc w:val="left"/>
      </w:pPr>
      <w:r>
        <w:tab/>
      </w:r>
      <w:permStart w:id="739854051" w:edGrp="everyone"/>
      <w:r>
        <w:t>Клименко Е.А.</w:t>
      </w:r>
      <w:permEnd w:id="739854051"/>
    </w:p>
    <w:p w:rsidR="000A6EB8" w:rsidRDefault="004F63DA">
      <w:pPr>
        <w:pStyle w:val="a3"/>
        <w:tabs>
          <w:tab w:val="left" w:pos="6500"/>
        </w:tabs>
        <w:ind w:left="6500" w:hanging="6500"/>
        <w:jc w:val="left"/>
      </w:pPr>
      <w:r>
        <w:tab/>
      </w:r>
      <w:permStart w:id="930179146" w:edGrp="everyone"/>
      <w:r>
        <w:t xml:space="preserve">Аға оқытушы / </w:t>
      </w:r>
      <w:r>
        <w:t>Старший преподаватель</w:t>
      </w:r>
      <w:permEnd w:id="930179146"/>
    </w:p>
    <w:p w:rsidR="000A6EB8" w:rsidRDefault="000A6EB8">
      <w:pPr>
        <w:pStyle w:val="a3"/>
      </w:pPr>
    </w:p>
    <w:p w:rsidR="000A6EB8" w:rsidRDefault="000A6EB8">
      <w:pPr>
        <w:pStyle w:val="a3"/>
      </w:pPr>
    </w:p>
    <w:p w:rsidR="000A6EB8" w:rsidRDefault="004F63DA">
      <w:pPr>
        <w:pStyle w:val="a3"/>
      </w:pPr>
      <w:r>
        <w:br w:type="page"/>
      </w:r>
    </w:p>
    <w:p w:rsidR="000A6EB8" w:rsidRDefault="004F63DA">
      <w:pPr>
        <w:pStyle w:val="a3"/>
        <w:jc w:val="center"/>
      </w:pPr>
      <w:r>
        <w:rPr>
          <w:b/>
        </w:rPr>
        <w:lastRenderedPageBreak/>
        <w:t>1 ПӘННІҢ СИПАТТАМАСЫ, ОНЫҢ ОҚУ ҮРДІСІНДЕГІ ОРНЫ</w:t>
      </w:r>
    </w:p>
    <w:p w:rsidR="000A6EB8" w:rsidRDefault="004F63DA">
      <w:pPr>
        <w:pStyle w:val="a3"/>
        <w:jc w:val="center"/>
      </w:pPr>
      <w:r>
        <w:rPr>
          <w:b/>
        </w:rPr>
        <w:t>1 ХАРАКТЕРИСТИКА ДИСЦИПЛИНЫ, ЕЕ МЕСТО В УЧЕБНОМ ПРОЦЕССЕ</w:t>
      </w:r>
    </w:p>
    <w:p w:rsidR="000A6EB8" w:rsidRDefault="000A6EB8">
      <w:pPr>
        <w:pStyle w:val="a3"/>
      </w:pPr>
    </w:p>
    <w:p w:rsidR="000A6EB8" w:rsidRDefault="004F63DA">
      <w:pPr>
        <w:pStyle w:val="a3"/>
        <w:jc w:val="center"/>
      </w:pPr>
      <w:r>
        <w:rPr>
          <w:b/>
        </w:rPr>
        <w:t>1.1 Пәннің қысқаша сипаттамасы</w:t>
      </w:r>
    </w:p>
    <w:p w:rsidR="000A6EB8" w:rsidRDefault="004F63DA">
      <w:pPr>
        <w:pStyle w:val="a3"/>
        <w:jc w:val="center"/>
      </w:pPr>
      <w:r>
        <w:rPr>
          <w:b/>
        </w:rPr>
        <w:t>1.1 Краткое описание дисциплины</w:t>
      </w:r>
    </w:p>
    <w:p w:rsidR="000A6EB8" w:rsidRDefault="000A6EB8">
      <w:pPr>
        <w:pStyle w:val="a3"/>
      </w:pPr>
    </w:p>
    <w:p w:rsidR="000A6EB8" w:rsidRDefault="004F63DA">
      <w:pPr>
        <w:pStyle w:val="a3"/>
        <w:ind w:firstLine="567"/>
      </w:pPr>
      <w:permStart w:id="165491188" w:edGrp="none"/>
      <w:r>
        <w:t>Гидравлика: сұйықтар мен газдардың негізгі физикалық қасиетт</w:t>
      </w:r>
      <w:r>
        <w:t>ері; заңдары мен теңдеулері; құбырларды есептеу. Пневможетек, пневматикалық атқарушы құрылғылар, бөлу және реттеу аппаратурасы, көлік-технологиялық машиналардың пневможетектері, пневмоавтоматика құралдары. Гидрожетек: гидравликалық машиналар және берілісте</w:t>
      </w:r>
      <w:r>
        <w:t>р; гидрохабарларды есептеу және жобалау әдістемесі; гидравликалық және пневматикалық беріліс схемаларын жасау</w:t>
      </w:r>
    </w:p>
    <w:p w:rsidR="000A6EB8" w:rsidRDefault="004F63DA">
      <w:pPr>
        <w:pStyle w:val="a3"/>
        <w:ind w:firstLine="567"/>
      </w:pPr>
      <w:r>
        <w:t>Студенты изучают основные физические свойства жидкостей и газов, законы гидростатики и гидродинамики, учатся производить гидравлические расчеты, и</w:t>
      </w:r>
      <w:r>
        <w:t>зучают основные элементы гидро- и пневмоприводов машин и оборудования, гидро- и пневмоавтоматики, учатся основам расчета и проектирования объемного гидро- и пневмопривода и других гидро- и пневмосистем, составлению гидравлических и пневматических схем</w:t>
      </w:r>
    </w:p>
    <w:permEnd w:id="165491188"/>
    <w:p w:rsidR="000A6EB8" w:rsidRDefault="000A6EB8">
      <w:pPr>
        <w:pStyle w:val="a3"/>
      </w:pPr>
    </w:p>
    <w:p w:rsidR="000A6EB8" w:rsidRDefault="004F63DA">
      <w:pPr>
        <w:pStyle w:val="a3"/>
        <w:jc w:val="center"/>
      </w:pPr>
      <w:r>
        <w:rPr>
          <w:b/>
        </w:rPr>
        <w:t>1.2</w:t>
      </w:r>
      <w:r>
        <w:rPr>
          <w:b/>
        </w:rPr>
        <w:t xml:space="preserve"> Пәнді оқытудың мақсаты мен міндеттері</w:t>
      </w:r>
    </w:p>
    <w:p w:rsidR="000A6EB8" w:rsidRDefault="004F63DA">
      <w:pPr>
        <w:pStyle w:val="a3"/>
        <w:jc w:val="center"/>
      </w:pPr>
      <w:r>
        <w:rPr>
          <w:b/>
        </w:rPr>
        <w:t>1.2 Цель и задачи изучения дисциплины</w:t>
      </w:r>
    </w:p>
    <w:p w:rsidR="000A6EB8" w:rsidRDefault="000A6EB8">
      <w:pPr>
        <w:pStyle w:val="a3"/>
      </w:pPr>
    </w:p>
    <w:p w:rsidR="000A6EB8" w:rsidRDefault="004F63DA">
      <w:pPr>
        <w:pStyle w:val="a3"/>
        <w:ind w:firstLine="567"/>
      </w:pPr>
      <w:permStart w:id="1012273167" w:edGrp="none"/>
      <w:r>
        <w:t>Пәнді оқытудың мақсаты:</w:t>
      </w:r>
    </w:p>
    <w:p w:rsidR="000A6EB8" w:rsidRDefault="004F63DA">
      <w:pPr>
        <w:pStyle w:val="a3"/>
        <w:ind w:firstLine="567"/>
      </w:pPr>
      <w:r>
        <w:t>Студенттердің гидропневможетек материалдардың тағайындалуын және қолданылу саласын. Көтеріп-тасымалдау машиналарына әсер етуші жүктемелердің негізгі түрле</w:t>
      </w:r>
      <w:r>
        <w:t>рін және машиналардын гидропневможетек механизмдерінің негізгі типтерінің жіктелуін. Машиналардын гидропневможетек механизмдерінің негізгі бөліктерінің жіктелуін, құрылғысын және тағайындалуын. Машиналардын гидропневможетек конструктивтік схемаларын, олард</w:t>
      </w:r>
      <w:r>
        <w:t>ың құрылғыларының ерекшеліктерін және қолданылу саласын. Полиграфиялық машиналардын гидропневможетек шарттары мен жұмыс істеу тәртібін, машиналардын гидропневможетек сипаттаушы негізгі көрсеткіштерін. Гидропневможетектердің конструктивтік схемаларын, құрыл</w:t>
      </w:r>
      <w:r>
        <w:t>ғысының</w:t>
      </w:r>
      <w:r>
        <w:t xml:space="preserve"> ерекшеліктерін және қолданылу саласы туралы жүйелі ғылыми және кәсіптік білім алуын және машықтануын қалыптастыру.</w:t>
      </w:r>
    </w:p>
    <w:p w:rsidR="000A6EB8" w:rsidRDefault="004F63DA">
      <w:pPr>
        <w:pStyle w:val="a3"/>
        <w:ind w:firstLine="567"/>
      </w:pPr>
      <w:r>
        <w:t>Цель изучения дисциплины:</w:t>
      </w:r>
    </w:p>
    <w:p w:rsidR="000A6EB8" w:rsidRDefault="004F63DA">
      <w:pPr>
        <w:pStyle w:val="a3"/>
        <w:ind w:firstLine="567"/>
      </w:pPr>
      <w:r>
        <w:t>Целью изучения данной дисциплины является привитие студентам глубоких, отвечающих потребностям рынка знаний</w:t>
      </w:r>
      <w:r>
        <w:t xml:space="preserve"> о фундаментальных законах механики жидкости и газа и гидро- и газомеханических процессах, происходящих при работе различных гидро- и пневмосистем, о применяемых для этого машинах и оборудовании, теории и практике их расчета и эффективного использования, а</w:t>
      </w:r>
      <w:r>
        <w:t xml:space="preserve"> также формирование у студентов целостного представления о процессах и явлениях, происходящих в природе, для того, чтобы они понимали возможности современных научных методов познания природы и владели ими на уровне, необходимом для решения задач естественн</w:t>
      </w:r>
      <w:r>
        <w:t>онаучного содержания, а также развитие мышления, навыков самостоятельного поиска решений и привитие интереса к своей будущей специальности.</w:t>
      </w:r>
    </w:p>
    <w:p w:rsidR="000A6EB8" w:rsidRDefault="000A6EB8">
      <w:pPr>
        <w:pStyle w:val="a3"/>
      </w:pPr>
    </w:p>
    <w:p w:rsidR="000A6EB8" w:rsidRDefault="004F63DA">
      <w:pPr>
        <w:pStyle w:val="a3"/>
        <w:ind w:firstLine="567"/>
      </w:pPr>
      <w:r>
        <w:t>Пәнді оқытудың міндеттері:</w:t>
      </w:r>
    </w:p>
    <w:p w:rsidR="000A6EB8" w:rsidRDefault="004F63DA">
      <w:pPr>
        <w:pStyle w:val="a3"/>
        <w:ind w:firstLine="567"/>
      </w:pPr>
      <w:r>
        <w:lastRenderedPageBreak/>
        <w:t xml:space="preserve">- Қазырғы заманғы ҚР нарығына мамандарды инновациялық және бизнеспен айналысу саласында </w:t>
      </w:r>
      <w:r>
        <w:t>дайындау</w:t>
      </w:r>
    </w:p>
    <w:p w:rsidR="000A6EB8" w:rsidRDefault="004F63DA">
      <w:pPr>
        <w:pStyle w:val="a3"/>
        <w:ind w:firstLine="567"/>
      </w:pPr>
      <w:r>
        <w:t>Задачи изучения дисциплины:</w:t>
      </w:r>
    </w:p>
    <w:p w:rsidR="000A6EB8" w:rsidRDefault="004F63DA">
      <w:pPr>
        <w:pStyle w:val="a3"/>
        <w:ind w:firstLine="567"/>
      </w:pPr>
      <w:r>
        <w:t>- Для достижения поставленной цели курса студенты должны решить следующие основные задачи: - глубоко изучить и качественно усвоить основные положения теоретического курса; - выполнить и твердо усвоить в полном объеме ма</w:t>
      </w:r>
      <w:r>
        <w:t>териалы практических занятий; - изучить сущность законов механики жидкости и газа и гидро- и пневмомеханических процессов, усвоить математические методы получения законов и описания процессов и применение законов и процессов в практике производства; - изуч</w:t>
      </w:r>
      <w:r>
        <w:t>ить конструктивные схемы, принципы действия, теорию рабочих процессов и методы расчета основных параметров гидро- и пневмомашин и оборудования, их основные характеристики, назначение и место в различных машинах, оборудовании и производственных процессах; -</w:t>
      </w:r>
      <w:r>
        <w:t xml:space="preserve"> изучить, освоить и закрепить на практике использование законов механики жидкости и газа и гидро- и пневмомеханических процессов при создании и эксплуатации машин и оборудования, при осуществлении технологических процессов.</w:t>
      </w:r>
    </w:p>
    <w:permEnd w:id="1012273167"/>
    <w:p w:rsidR="000A6EB8" w:rsidRDefault="000A6EB8">
      <w:pPr>
        <w:pStyle w:val="a3"/>
      </w:pPr>
    </w:p>
    <w:p w:rsidR="000A6EB8" w:rsidRDefault="004F63DA">
      <w:pPr>
        <w:pStyle w:val="a3"/>
        <w:jc w:val="center"/>
      </w:pPr>
      <w:r>
        <w:rPr>
          <w:b/>
        </w:rPr>
        <w:t>1.3 Оқыту қортындысы</w:t>
      </w:r>
    </w:p>
    <w:p w:rsidR="000A6EB8" w:rsidRDefault="004F63DA">
      <w:pPr>
        <w:pStyle w:val="a3"/>
        <w:jc w:val="center"/>
      </w:pPr>
      <w:r>
        <w:rPr>
          <w:b/>
        </w:rPr>
        <w:t xml:space="preserve">1.3 </w:t>
      </w:r>
      <w:r>
        <w:rPr>
          <w:b/>
        </w:rPr>
        <w:t>Результаты обучения</w:t>
      </w:r>
    </w:p>
    <w:p w:rsidR="000A6EB8" w:rsidRDefault="000A6EB8">
      <w:pPr>
        <w:pStyle w:val="a3"/>
      </w:pPr>
    </w:p>
    <w:p w:rsidR="000A6EB8" w:rsidRDefault="004F63D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0A6EB8" w:rsidRDefault="004F63DA">
      <w:pPr>
        <w:pStyle w:val="a3"/>
        <w:ind w:firstLine="567"/>
      </w:pPr>
      <w:r>
        <w:t>Результаты обучения определяются на основе Дублинских дескрипторов соответствующего уровня образования и выражаются чер</w:t>
      </w:r>
      <w:r>
        <w:t>ез компетенции.</w:t>
      </w:r>
    </w:p>
    <w:p w:rsidR="000A6EB8" w:rsidRDefault="000A6EB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0A6EB8">
        <w:trPr>
          <w:tblHeader/>
        </w:trPr>
        <w:tc>
          <w:tcPr>
            <w:tcW w:w="1119" w:type="pct"/>
            <w:vMerge w:val="restart"/>
          </w:tcPr>
          <w:p w:rsidR="000A6EB8" w:rsidRDefault="004F63DA">
            <w:pPr>
              <w:pStyle w:val="a3"/>
              <w:jc w:val="center"/>
            </w:pPr>
            <w:r>
              <w:t>Қалыптасатын</w:t>
            </w:r>
            <w:r>
              <w:t xml:space="preserve"> негізгі құзыреттер</w:t>
            </w:r>
          </w:p>
          <w:p w:rsidR="000A6EB8" w:rsidRDefault="004F63DA">
            <w:pPr>
              <w:pStyle w:val="a3"/>
              <w:jc w:val="center"/>
            </w:pPr>
            <w:r>
              <w:t>Формируемые ключевые компетенции</w:t>
            </w:r>
          </w:p>
        </w:tc>
        <w:tc>
          <w:tcPr>
            <w:tcW w:w="0" w:type="auto"/>
            <w:gridSpan w:val="2"/>
          </w:tcPr>
          <w:p w:rsidR="000A6EB8" w:rsidRDefault="004F63DA">
            <w:pPr>
              <w:pStyle w:val="a3"/>
              <w:jc w:val="center"/>
            </w:pPr>
            <w:r>
              <w:t>Оқыту нәтижелері (түйінді құзыреттілік бірліктері)</w:t>
            </w:r>
          </w:p>
          <w:p w:rsidR="000A6EB8" w:rsidRDefault="004F63DA">
            <w:pPr>
              <w:pStyle w:val="a3"/>
              <w:jc w:val="center"/>
            </w:pPr>
            <w:r>
              <w:t>Результаты обучения (единицы ключевых компетенций)</w:t>
            </w:r>
          </w:p>
        </w:tc>
      </w:tr>
      <w:tr w:rsidR="000A6EB8">
        <w:trPr>
          <w:tblHeader/>
        </w:trPr>
        <w:tc>
          <w:tcPr>
            <w:tcW w:w="0" w:type="auto"/>
            <w:vMerge/>
          </w:tcPr>
          <w:p w:rsidR="000A6EB8" w:rsidRDefault="000A6EB8">
            <w:pPr>
              <w:pStyle w:val="a3"/>
            </w:pPr>
          </w:p>
        </w:tc>
        <w:tc>
          <w:tcPr>
            <w:tcW w:w="2015" w:type="pct"/>
          </w:tcPr>
          <w:p w:rsidR="000A6EB8" w:rsidRDefault="004F63DA">
            <w:pPr>
              <w:pStyle w:val="a3"/>
              <w:jc w:val="center"/>
            </w:pPr>
            <w:r>
              <w:t>білім бағдарламасы</w:t>
            </w:r>
          </w:p>
          <w:p w:rsidR="000A6EB8" w:rsidRDefault="004F63DA">
            <w:pPr>
              <w:pStyle w:val="a3"/>
              <w:jc w:val="center"/>
            </w:pPr>
            <w:r>
              <w:t>образовательной программы</w:t>
            </w:r>
          </w:p>
        </w:tc>
        <w:tc>
          <w:tcPr>
            <w:tcW w:w="1866" w:type="pct"/>
          </w:tcPr>
          <w:p w:rsidR="000A6EB8" w:rsidRDefault="004F63DA">
            <w:pPr>
              <w:pStyle w:val="a3"/>
              <w:jc w:val="center"/>
            </w:pPr>
            <w:r>
              <w:t>пәндер</w:t>
            </w:r>
          </w:p>
          <w:p w:rsidR="000A6EB8" w:rsidRDefault="004F63DA">
            <w:pPr>
              <w:pStyle w:val="a3"/>
              <w:jc w:val="center"/>
            </w:pPr>
            <w:r>
              <w:t>дисциплины</w:t>
            </w:r>
          </w:p>
        </w:tc>
      </w:tr>
      <w:tr w:rsidR="000A6EB8">
        <w:tc>
          <w:tcPr>
            <w:tcW w:w="0" w:type="auto"/>
          </w:tcPr>
          <w:p w:rsidR="000A6EB8" w:rsidRDefault="000A6EB8">
            <w:pPr>
              <w:pStyle w:val="a3"/>
            </w:pPr>
          </w:p>
        </w:tc>
        <w:tc>
          <w:tcPr>
            <w:tcW w:w="0" w:type="auto"/>
          </w:tcPr>
          <w:p w:rsidR="000A6EB8" w:rsidRDefault="000A6EB8">
            <w:pPr>
              <w:pStyle w:val="a3"/>
            </w:pPr>
          </w:p>
        </w:tc>
        <w:tc>
          <w:tcPr>
            <w:tcW w:w="0" w:type="auto"/>
          </w:tcPr>
          <w:p w:rsidR="000A6EB8" w:rsidRDefault="004F63DA">
            <w:pPr>
              <w:pStyle w:val="a3"/>
              <w:ind w:firstLine="567"/>
            </w:pPr>
            <w:permStart w:id="2075162898" w:edGrp="none"/>
            <w:r>
              <w:rPr>
                <w:sz w:val="20"/>
              </w:rPr>
              <w:t>- 1.</w:t>
            </w:r>
            <w:r>
              <w:rPr>
                <w:sz w:val="20"/>
              </w:rPr>
              <w:t xml:space="preserve"> Машинажасаудың негізгі заңдылықтарының мәнін, математикалық сипатын және дәлелдерін, мамандықпен байланысты машиналардың негізгі түрлерінің есептеуін, теориялық (математикалық) сипатының негіздерін, Гидравлика, сұйық және газ механикасы, гидро-пневможетек</w:t>
            </w:r>
            <w:r>
              <w:rPr>
                <w:sz w:val="20"/>
              </w:rPr>
              <w:t>тердің мақсатын, құрылымын, жұмыс істеу принціптерін, типтік құрылымдық шешімдерін, жұмыс үдерісінің негіздерін, оларға қойылатын талаптар мен көрсеткіштерін және машинажасау саласындағы негізгі ғылыми-техникалық жетістіктердің негізгі бағыттарын базалық н</w:t>
            </w:r>
            <w:r>
              <w:rPr>
                <w:sz w:val="20"/>
              </w:rPr>
              <w:t>емесе жоғарғы типті оқулықтар дәрежесіне сәйкес келетін деңгейде меңгеру. Машиналарды таңдауды және пайдалануды, олардың тиімді жұмыс тәртібін қамтамасыз ету әдістерін меңгеру</w:t>
            </w:r>
          </w:p>
          <w:p w:rsidR="000A6EB8" w:rsidRDefault="004F63DA">
            <w:pPr>
              <w:pStyle w:val="a3"/>
              <w:ind w:firstLine="567"/>
            </w:pPr>
            <w:r>
              <w:rPr>
                <w:sz w:val="20"/>
              </w:rPr>
              <w:t xml:space="preserve">- 1. – гидравлика, сұйық және газ механикасы, гидро-пневможетектердің </w:t>
            </w:r>
            <w:r>
              <w:rPr>
                <w:sz w:val="20"/>
              </w:rPr>
              <w:lastRenderedPageBreak/>
              <w:t>қазіргі</w:t>
            </w:r>
            <w:r>
              <w:rPr>
                <w:sz w:val="20"/>
              </w:rPr>
              <w:t xml:space="preserve"> за</w:t>
            </w:r>
            <w:r>
              <w:rPr>
                <w:sz w:val="20"/>
              </w:rPr>
              <w:t>манға сай жағдайы туралы, олардың келешектегі дамуы жайлы түсінік болуы керек; – КТМ-ның жіктелуін, міндетін, құрылымын, қолданылу аймағын, технологиялық мүмкіндіктері мен қауіпсіз жұмыс жағдайын, гидравлика, сұйық және газ механикасы, гидро-пневможетектер</w:t>
            </w:r>
            <w:r>
              <w:rPr>
                <w:sz w:val="20"/>
              </w:rPr>
              <w:t>дің монтаждаудың әдістерін, оларды жөндеудің ерекшеліктерін білу керек; – КТМ комплекстерінің түрлі нұсқаларын талдауды, өнімділікті жоғарылатуға байланысты сұрақтарды шеше алуды білуі керек; – гидравлика, сұйық және газ механикасы, гидро-пневможетектердің</w:t>
            </w:r>
            <w:r>
              <w:rPr>
                <w:sz w:val="20"/>
              </w:rPr>
              <w:t xml:space="preserve"> түрлі техникалық шешімдерді салыстырмалы талдауға қажетті көрсеткіштерін анықтаудың практикалық дағдыларын меңгеру қажет.</w:t>
            </w:r>
          </w:p>
          <w:p w:rsidR="000A6EB8" w:rsidRDefault="004F63DA">
            <w:pPr>
              <w:pStyle w:val="a3"/>
              <w:ind w:firstLine="567"/>
            </w:pPr>
            <w:r>
              <w:rPr>
                <w:sz w:val="20"/>
              </w:rPr>
              <w:t>- 1. Машиналарды жасау және сипаттау саласына қажет білімді, мәліметтер мен ақпаратты жинақтау және өңдеу пайымдауларын қалыптастыру;</w:t>
            </w:r>
            <w:r>
              <w:rPr>
                <w:sz w:val="20"/>
              </w:rPr>
              <w:t xml:space="preserve"> жабдық жұмысының тиімді көрсеткіштерін негіздеу, есептеу және таңдау пайымдауларын қалыптастыру және де машиналар мен жабдықтарды жаңғырту немесе жетілдіру кезінде пайымдауларды қолдану.</w:t>
            </w:r>
          </w:p>
          <w:p w:rsidR="000A6EB8" w:rsidRDefault="004F63DA">
            <w:pPr>
              <w:pStyle w:val="a3"/>
              <w:ind w:firstLine="567"/>
            </w:pPr>
            <w:r>
              <w:rPr>
                <w:sz w:val="20"/>
              </w:rPr>
              <w:t>- 1. Жабдықтар мен машиналарды таңдау және пайдалану кезінде, есепте</w:t>
            </w:r>
            <w:r>
              <w:rPr>
                <w:sz w:val="20"/>
              </w:rPr>
              <w:t xml:space="preserve">у жұмыстарында, машинажасау заңдылықтарын қолданғанда олар негізделетін қорытындыларды және сол қорытындыны жасауға қажет білімді, мәселелер мен шешімдерді, ойларды, ақпаратты анық және бір мәнді жеткізу. Ақпараттық үдерістерді іске асыратын бағдарламалық </w:t>
            </w:r>
            <w:r>
              <w:rPr>
                <w:sz w:val="20"/>
              </w:rPr>
              <w:t>және техникалық құрылғылармен, заманауи ақпарат құрылғыларымен қолдана білу.</w:t>
            </w:r>
          </w:p>
          <w:p w:rsidR="000A6EB8" w:rsidRDefault="004F63DA">
            <w:pPr>
              <w:pStyle w:val="a3"/>
              <w:ind w:firstLine="567"/>
            </w:pPr>
            <w:r>
              <w:rPr>
                <w:sz w:val="20"/>
              </w:rPr>
              <w:t>- есептеуін, теориялық сипатының негіздерін, мақсатын, құрылымын, жұмыс істеу принціптерін, типтік құрылымдық шешімдерін, жұмыс үдерісінің негіздерін, оларға қойылатын талаптар ме</w:t>
            </w:r>
            <w:r>
              <w:rPr>
                <w:sz w:val="20"/>
              </w:rPr>
              <w:t xml:space="preserve">н көрсеткіштерін және гидравлика және сұйық және газ механикасы саласындағы негізгі ғылыми-техникалық жетістіктердің негізгі бағыттарын білу қабілеті. Негізгі </w:t>
            </w:r>
            <w:r>
              <w:rPr>
                <w:sz w:val="20"/>
              </w:rPr>
              <w:lastRenderedPageBreak/>
              <w:t>нормативтік құжаттармен (МЕСТ-тер) және электронды есептегіш құралдармен жұмыс істеу қабілеті.</w:t>
            </w:r>
          </w:p>
          <w:p w:rsidR="000A6EB8" w:rsidRDefault="000A6EB8">
            <w:pPr>
              <w:pStyle w:val="a3"/>
            </w:pPr>
          </w:p>
          <w:p w:rsidR="000A6EB8" w:rsidRDefault="004F63DA">
            <w:pPr>
              <w:pStyle w:val="a3"/>
              <w:ind w:firstLine="567"/>
            </w:pPr>
            <w:r>
              <w:rPr>
                <w:sz w:val="20"/>
              </w:rPr>
              <w:t>-</w:t>
            </w:r>
            <w:r>
              <w:rPr>
                <w:sz w:val="20"/>
              </w:rPr>
              <w:t xml:space="preserve"> Знание и понимание Знают сущность, математическое описание и доказательства основных законов механики жидкости и газа, сущность, принцип протекания и основы теоретического (математического) описания, расчета и регулирования основных видов гидро- и пневмом</w:t>
            </w:r>
            <w:r>
              <w:rPr>
                <w:sz w:val="20"/>
              </w:rPr>
              <w:t>еханических процессов и возможность их использования в машинах и гидропневматических системах, связанных со специальностью, назначение, устройство, принцип действия, типовые конструктивные решения, основы рабочих процессов и расчета основных видов гидро- и</w:t>
            </w:r>
            <w:r>
              <w:rPr>
                <w:sz w:val="20"/>
              </w:rPr>
              <w:t xml:space="preserve"> пневмомашин и оборудования, их показатели и требования, предъявляемые к ним, основные направления научно-технического прогресса в области гидро- и пневмомашин и оборудования на уровне, соответствующем уровню учебников базового или повышенного типа; облада</w:t>
            </w:r>
            <w:r>
              <w:rPr>
                <w:sz w:val="20"/>
              </w:rPr>
              <w:t>ют умениями в области подбора и использования гидро- и пневмомашин и оборудования и методов обеспечения рациональных режимов их работы, использования приемов инженерного мышления, при решении практических задач, поиске оптимальных технических решений, позв</w:t>
            </w:r>
            <w:r>
              <w:rPr>
                <w:sz w:val="20"/>
              </w:rPr>
              <w:t>оляющими продолжать обучение в значительной мере самостоятельно и автономно.</w:t>
            </w:r>
          </w:p>
          <w:p w:rsidR="000A6EB8" w:rsidRDefault="004F63DA">
            <w:pPr>
              <w:pStyle w:val="a3"/>
              <w:ind w:firstLine="567"/>
            </w:pPr>
            <w:r>
              <w:rPr>
                <w:sz w:val="20"/>
              </w:rPr>
              <w:t>- Применение знаний и понимания Могут применять полученные знания и понимание, указывающие на профессиональный подход, для решения проблем при разработке и использовании законов и</w:t>
            </w:r>
            <w:r>
              <w:rPr>
                <w:sz w:val="20"/>
              </w:rPr>
              <w:t xml:space="preserve"> процессов механики жидкости и газа, обосновании, расчете и описании параметров и протекания гидро- и пневмомеханических процессов и функционирования гидро- и пневмомашин и оборудования, проектировании гидро- и пневмомеханических систем и процессов </w:t>
            </w:r>
            <w:r>
              <w:rPr>
                <w:sz w:val="20"/>
              </w:rPr>
              <w:lastRenderedPageBreak/>
              <w:t>и подбо</w:t>
            </w:r>
            <w:r>
              <w:rPr>
                <w:sz w:val="20"/>
              </w:rPr>
              <w:t>ре аппаратов для создания и модернизации технологических машин и оборудования, а также в областях, смежных с технологическими машинами и оборудованием; понимают то, что они знают, обладают компетенциями и могут применять свои знания и понимание и способнос</w:t>
            </w:r>
            <w:r>
              <w:rPr>
                <w:sz w:val="20"/>
              </w:rPr>
              <w:t>ть решать проблемы в области расчета и разработки вариантов перспективных современных проектных решений гидро- и пневмомеханических процессов и систем и их аппаратного обеспечения, расчета и подбора гидро- и пневмомашин и оборудования и их рабочих процессо</w:t>
            </w:r>
            <w:r>
              <w:rPr>
                <w:sz w:val="20"/>
              </w:rPr>
              <w:t>в, поиска и использования оптимальных технических решений, приемов и методов проектирования при расчете и модернизации технологических машин и оборудования, проявляющимися в умении выдвигать и защищать аргументы, а также решать задачи, связанных с их облас</w:t>
            </w:r>
            <w:r>
              <w:rPr>
                <w:sz w:val="20"/>
              </w:rPr>
              <w:t>тью изучения.</w:t>
            </w:r>
          </w:p>
          <w:p w:rsidR="000A6EB8" w:rsidRDefault="004F63DA">
            <w:pPr>
              <w:pStyle w:val="a3"/>
              <w:ind w:firstLine="567"/>
            </w:pPr>
            <w:r>
              <w:rPr>
                <w:sz w:val="20"/>
              </w:rPr>
              <w:t xml:space="preserve">- Формирование суждений Способны собирать и интерпретировать необходимые данные, знания и информацию в области разработки и описания гидро- и пневмомеханических систем и процессов, их аппаратурного обеспечения и работы гидро- и пневмомашин и </w:t>
            </w:r>
            <w:r>
              <w:rPr>
                <w:sz w:val="20"/>
              </w:rPr>
              <w:t>оборудования, обоснования, расчета и выбора рациональных параметров гидро- и пневмомеханических систем и процессов, режимов и показателей работы гидро- и пневмомашин и оборудования, для применения при расчете и модернизации технологических машин и оборудов</w:t>
            </w:r>
            <w:r>
              <w:rPr>
                <w:sz w:val="20"/>
              </w:rPr>
              <w:t>ания и для формирования взглядов, содержащих суждения по соответствующим социальным, научным и этическим проблемам, справляться с комплексными вопросами и формулировать суждения и делать заключения на основе полученной информации по вопросам расчета и прим</w:t>
            </w:r>
            <w:r>
              <w:rPr>
                <w:sz w:val="20"/>
              </w:rPr>
              <w:t>енения гидравличских и пневматических машин и оборудования, с учетом социальной и этической ответственности, связанной с использованием их знаний и суждений.</w:t>
            </w:r>
          </w:p>
          <w:p w:rsidR="000A6EB8" w:rsidRDefault="004F63DA">
            <w:pPr>
              <w:pStyle w:val="a3"/>
              <w:ind w:firstLine="567"/>
            </w:pPr>
            <w:r>
              <w:rPr>
                <w:sz w:val="20"/>
              </w:rPr>
              <w:lastRenderedPageBreak/>
              <w:t>- Коммуникация Могут ясно и недвусмысленно передавать информацию, идеи, проблемы и решения, выводы</w:t>
            </w:r>
            <w:r>
              <w:rPr>
                <w:sz w:val="20"/>
              </w:rPr>
              <w:t xml:space="preserve"> и использованные для их формулировки знания, на которые они опираются при использовании законов механики жидкости и газа, расчете, подборе и использовании гидравлических и пневматических машин и оборудования, аудитории, состоящей как из специалистов, так </w:t>
            </w:r>
            <w:r>
              <w:rPr>
                <w:sz w:val="20"/>
              </w:rPr>
              <w:t>и неспециалистов, четко и непротиворечиво.</w:t>
            </w:r>
          </w:p>
          <w:p w:rsidR="000A6EB8" w:rsidRDefault="004F63DA">
            <w:pPr>
              <w:pStyle w:val="a3"/>
              <w:ind w:firstLine="567"/>
            </w:pPr>
            <w:r>
              <w:rPr>
                <w:sz w:val="20"/>
              </w:rPr>
              <w:t>- Навыки обучения На основе полученных знаний и понимания выработаны навыки применения законов механики жидкости и газа, расчёта, подбора и использования технологических машин и оборудования, необходимые для осуще</w:t>
            </w:r>
            <w:r>
              <w:rPr>
                <w:sz w:val="20"/>
              </w:rPr>
              <w:t>ствления дальнейшего обучения с большой степенью самостоятельности.</w:t>
            </w:r>
          </w:p>
        </w:tc>
        <w:permEnd w:id="2075162898"/>
      </w:tr>
    </w:tbl>
    <w:p w:rsidR="000A6EB8" w:rsidRDefault="000A6EB8">
      <w:pPr>
        <w:pStyle w:val="a3"/>
      </w:pPr>
    </w:p>
    <w:p w:rsidR="000A6EB8" w:rsidRDefault="004F63DA">
      <w:pPr>
        <w:pStyle w:val="a3"/>
        <w:jc w:val="center"/>
      </w:pPr>
      <w:r>
        <w:rPr>
          <w:b/>
        </w:rPr>
        <w:t>1.4 Пәнді игеруде қолданылатын білім беру технологиялары</w:t>
      </w:r>
    </w:p>
    <w:p w:rsidR="000A6EB8" w:rsidRDefault="004F63DA">
      <w:pPr>
        <w:pStyle w:val="a3"/>
        <w:jc w:val="center"/>
      </w:pPr>
      <w:r>
        <w:rPr>
          <w:b/>
        </w:rPr>
        <w:t>1.4 Образовательные технологии, применяемые при освоении дисциплины</w:t>
      </w:r>
    </w:p>
    <w:p w:rsidR="000A6EB8" w:rsidRDefault="000A6EB8">
      <w:pPr>
        <w:pStyle w:val="a3"/>
      </w:pPr>
    </w:p>
    <w:p w:rsidR="000A6EB8" w:rsidRDefault="004F63DA">
      <w:pPr>
        <w:pStyle w:val="a3"/>
        <w:jc w:val="center"/>
      </w:pPr>
      <w:r>
        <w:rPr>
          <w:b/>
        </w:rPr>
        <w:t>1.4.1 Негізгі білім беру технологиялары</w:t>
      </w:r>
    </w:p>
    <w:p w:rsidR="000A6EB8" w:rsidRDefault="004F63DA">
      <w:pPr>
        <w:pStyle w:val="a3"/>
        <w:jc w:val="center"/>
      </w:pPr>
      <w:r>
        <w:rPr>
          <w:b/>
        </w:rPr>
        <w:t xml:space="preserve">1.4.1 Основные </w:t>
      </w:r>
      <w:r>
        <w:rPr>
          <w:b/>
        </w:rPr>
        <w:t>образовательные технологии</w:t>
      </w:r>
    </w:p>
    <w:p w:rsidR="000A6EB8" w:rsidRDefault="000A6EB8">
      <w:pPr>
        <w:pStyle w:val="a3"/>
      </w:pPr>
    </w:p>
    <w:p w:rsidR="000A6EB8" w:rsidRDefault="004F63DA">
      <w:pPr>
        <w:pStyle w:val="a3"/>
        <w:ind w:firstLine="567"/>
      </w:pPr>
      <w:r>
        <w:t>Оқу сабақтарын өткізу кезінде мынадай білім беру технологияларын пайдалану көзделеді</w:t>
      </w:r>
    </w:p>
    <w:p w:rsidR="000A6EB8" w:rsidRDefault="004F63DA">
      <w:pPr>
        <w:pStyle w:val="a3"/>
        <w:ind w:firstLine="567"/>
      </w:pPr>
      <w:permStart w:id="1865636335" w:edGrp="none"/>
      <w:r>
        <w:t>- Проблемалық және жобалық-бағдарлы оқыту технологиясы</w:t>
      </w:r>
    </w:p>
    <w:permEnd w:id="1865636335"/>
    <w:p w:rsidR="000A6EB8" w:rsidRDefault="004F63DA">
      <w:pPr>
        <w:pStyle w:val="a3"/>
        <w:ind w:firstLine="567"/>
      </w:pPr>
      <w:r>
        <w:t>При проведении учебных занятий предусматривается использование следующих образовательных</w:t>
      </w:r>
      <w:r>
        <w:t xml:space="preserve"> технологий:</w:t>
      </w:r>
    </w:p>
    <w:p w:rsidR="000A6EB8" w:rsidRDefault="004F63DA">
      <w:pPr>
        <w:pStyle w:val="a3"/>
        <w:ind w:firstLine="567"/>
      </w:pPr>
      <w:permStart w:id="1891712810" w:edGrp="none"/>
      <w:r>
        <w:t>- Технология проблемно- и проектно-ориентированного обучения</w:t>
      </w:r>
    </w:p>
    <w:permEnd w:id="1891712810"/>
    <w:p w:rsidR="000A6EB8" w:rsidRDefault="000A6EB8">
      <w:pPr>
        <w:pStyle w:val="a3"/>
      </w:pPr>
    </w:p>
    <w:p w:rsidR="000A6EB8" w:rsidRDefault="004F63DA">
      <w:pPr>
        <w:pStyle w:val="a3"/>
        <w:jc w:val="center"/>
      </w:pPr>
      <w:r>
        <w:rPr>
          <w:b/>
        </w:rPr>
        <w:t>1.4.2 Бейімделген білім беру технологиялары (инклюзивті оқыту)</w:t>
      </w:r>
    </w:p>
    <w:p w:rsidR="000A6EB8" w:rsidRDefault="004F63DA">
      <w:pPr>
        <w:pStyle w:val="a3"/>
        <w:jc w:val="center"/>
      </w:pPr>
      <w:r>
        <w:rPr>
          <w:b/>
        </w:rPr>
        <w:t>1.4.2 Адаптивные образовательные технологии (инклюзивное обучение)</w:t>
      </w:r>
    </w:p>
    <w:p w:rsidR="000A6EB8" w:rsidRDefault="000A6EB8">
      <w:pPr>
        <w:pStyle w:val="a3"/>
      </w:pPr>
    </w:p>
    <w:p w:rsidR="000A6EB8" w:rsidRDefault="004F63DA">
      <w:pPr>
        <w:pStyle w:val="a3"/>
        <w:ind w:firstLine="567"/>
      </w:pPr>
      <w:r>
        <w:t xml:space="preserve">Денсаулық мүмкіндіктері шектеулі тұлғаларды оқыту </w:t>
      </w:r>
      <w:r>
        <w:t>кезінде пәнді табысты меңгеру үшін келесі бейімделген білім беру технологиялары қолданылуы мүмкін:</w:t>
      </w:r>
    </w:p>
    <w:p w:rsidR="000A6EB8" w:rsidRDefault="004F63DA">
      <w:pPr>
        <w:pStyle w:val="a3"/>
        <w:ind w:firstLine="567"/>
      </w:pPr>
      <w:permStart w:id="397695929" w:edGrp="none"/>
      <w:r>
        <w:t>- әрбір білім алушы және инклюзивті оқыту үшін бейіндік бағыттағы әдістер мен дағдыларды икемді бейімдеу ортасын пайдалану</w:t>
      </w:r>
    </w:p>
    <w:permEnd w:id="397695929"/>
    <w:p w:rsidR="000A6EB8" w:rsidRDefault="004F63DA">
      <w:pPr>
        <w:pStyle w:val="a3"/>
        <w:ind w:firstLine="567"/>
      </w:pPr>
      <w:r>
        <w:t xml:space="preserve">Для успешного освоения дисциплины </w:t>
      </w:r>
      <w:r>
        <w:t>при обучении лиц с ограниченными возможностями здоровья могут применяться следующие адаптивные образовательные технологии:</w:t>
      </w:r>
    </w:p>
    <w:p w:rsidR="000A6EB8" w:rsidRDefault="004F63DA">
      <w:pPr>
        <w:pStyle w:val="a3"/>
        <w:ind w:firstLine="567"/>
      </w:pPr>
      <w:permStart w:id="36834737" w:edGrp="none"/>
      <w:r>
        <w:t>- Дистанционное обучение</w:t>
      </w:r>
    </w:p>
    <w:permEnd w:id="36834737"/>
    <w:p w:rsidR="000A6EB8" w:rsidRDefault="000A6EB8">
      <w:pPr>
        <w:pStyle w:val="a3"/>
      </w:pPr>
    </w:p>
    <w:p w:rsidR="000A6EB8" w:rsidRDefault="004F63DA">
      <w:pPr>
        <w:pStyle w:val="a3"/>
        <w:jc w:val="center"/>
      </w:pPr>
      <w:r>
        <w:rPr>
          <w:b/>
        </w:rPr>
        <w:t>1.5 Пререквизиттер</w:t>
      </w:r>
    </w:p>
    <w:p w:rsidR="000A6EB8" w:rsidRDefault="004F63DA">
      <w:pPr>
        <w:pStyle w:val="a3"/>
        <w:jc w:val="center"/>
      </w:pPr>
      <w:r>
        <w:rPr>
          <w:b/>
        </w:rPr>
        <w:t>1.5 Пререквизиты</w:t>
      </w:r>
    </w:p>
    <w:p w:rsidR="000A6EB8" w:rsidRDefault="000A6EB8">
      <w:pPr>
        <w:pStyle w:val="a3"/>
      </w:pPr>
    </w:p>
    <w:p w:rsidR="000A6EB8" w:rsidRDefault="004F63DA">
      <w:pPr>
        <w:pStyle w:val="a3"/>
        <w:ind w:firstLine="567"/>
      </w:pPr>
      <w:permStart w:id="940204072" w:edGrp="none"/>
      <w:r>
        <w:t>- Физика / Физика</w:t>
      </w:r>
    </w:p>
    <w:permEnd w:id="940204072"/>
    <w:p w:rsidR="000A6EB8" w:rsidRDefault="000A6EB8">
      <w:pPr>
        <w:pStyle w:val="a3"/>
      </w:pPr>
    </w:p>
    <w:p w:rsidR="000A6EB8" w:rsidRDefault="004F63DA">
      <w:pPr>
        <w:pStyle w:val="a3"/>
        <w:jc w:val="center"/>
      </w:pPr>
      <w:r>
        <w:rPr>
          <w:b/>
        </w:rPr>
        <w:t>1.6 Постреквизиттер</w:t>
      </w:r>
    </w:p>
    <w:p w:rsidR="000A6EB8" w:rsidRDefault="004F63DA">
      <w:pPr>
        <w:pStyle w:val="a3"/>
        <w:jc w:val="center"/>
      </w:pPr>
      <w:r>
        <w:rPr>
          <w:b/>
        </w:rPr>
        <w:t>1.6 Постреквизиты</w:t>
      </w:r>
    </w:p>
    <w:p w:rsidR="000A6EB8" w:rsidRDefault="000A6EB8">
      <w:pPr>
        <w:pStyle w:val="a3"/>
      </w:pPr>
    </w:p>
    <w:p w:rsidR="000A6EB8" w:rsidRDefault="000A6EB8">
      <w:pPr>
        <w:pStyle w:val="a3"/>
        <w:ind w:firstLine="567"/>
      </w:pPr>
      <w:permStart w:id="606541652" w:edGrp="none"/>
    </w:p>
    <w:permEnd w:id="606541652"/>
    <w:p w:rsidR="000A6EB8" w:rsidRDefault="000A6EB8">
      <w:pPr>
        <w:pStyle w:val="a3"/>
      </w:pPr>
    </w:p>
    <w:p w:rsidR="000A6EB8" w:rsidRDefault="004F63DA">
      <w:pPr>
        <w:pStyle w:val="a3"/>
        <w:jc w:val="center"/>
      </w:pPr>
      <w:r>
        <w:rPr>
          <w:b/>
        </w:rPr>
        <w:t>1.7 Пәннің</w:t>
      </w:r>
      <w:r>
        <w:rPr>
          <w:b/>
        </w:rPr>
        <w:t xml:space="preserve"> еңбек сыйымдылығы</w:t>
      </w:r>
    </w:p>
    <w:p w:rsidR="000A6EB8" w:rsidRDefault="004F63DA">
      <w:pPr>
        <w:pStyle w:val="a3"/>
        <w:jc w:val="center"/>
      </w:pPr>
      <w:r>
        <w:rPr>
          <w:b/>
        </w:rPr>
        <w:t>1.7 Трудоемкость дисциплины</w:t>
      </w:r>
    </w:p>
    <w:p w:rsidR="000A6EB8" w:rsidRDefault="000A6EB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0A6EB8">
        <w:trPr>
          <w:tblHeader/>
        </w:trPr>
        <w:tc>
          <w:tcPr>
            <w:tcW w:w="3500" w:type="pct"/>
          </w:tcPr>
          <w:p w:rsidR="000A6EB8" w:rsidRDefault="004F63DA">
            <w:pPr>
              <w:pStyle w:val="a3"/>
            </w:pPr>
            <w:r>
              <w:t>Жұмыс түрлері / Виды работ</w:t>
            </w:r>
          </w:p>
        </w:tc>
        <w:tc>
          <w:tcPr>
            <w:tcW w:w="1500" w:type="pct"/>
          </w:tcPr>
          <w:p w:rsidR="000A6EB8" w:rsidRDefault="004F63DA">
            <w:pPr>
              <w:pStyle w:val="a3"/>
              <w:jc w:val="center"/>
            </w:pPr>
            <w:r>
              <w:t>сағат / часы</w:t>
            </w:r>
          </w:p>
        </w:tc>
      </w:tr>
      <w:tr w:rsidR="000A6EB8">
        <w:tc>
          <w:tcPr>
            <w:tcW w:w="0" w:type="auto"/>
          </w:tcPr>
          <w:p w:rsidR="000A6EB8" w:rsidRDefault="004F63DA">
            <w:pPr>
              <w:pStyle w:val="a3"/>
            </w:pPr>
            <w:r>
              <w:t>Дәрістер / Лекции</w:t>
            </w:r>
          </w:p>
        </w:tc>
        <w:tc>
          <w:tcPr>
            <w:tcW w:w="0" w:type="auto"/>
          </w:tcPr>
          <w:p w:rsidR="000A6EB8" w:rsidRDefault="004F63DA">
            <w:pPr>
              <w:pStyle w:val="a3"/>
              <w:jc w:val="center"/>
            </w:pPr>
            <w:r>
              <w:t>30</w:t>
            </w:r>
          </w:p>
        </w:tc>
      </w:tr>
      <w:tr w:rsidR="000A6EB8">
        <w:tc>
          <w:tcPr>
            <w:tcW w:w="0" w:type="auto"/>
          </w:tcPr>
          <w:p w:rsidR="000A6EB8" w:rsidRDefault="004F63DA">
            <w:pPr>
              <w:pStyle w:val="a3"/>
            </w:pPr>
            <w:r>
              <w:t>Практикалық жұмыстар / Практические работы</w:t>
            </w:r>
          </w:p>
        </w:tc>
        <w:tc>
          <w:tcPr>
            <w:tcW w:w="0" w:type="auto"/>
          </w:tcPr>
          <w:p w:rsidR="000A6EB8" w:rsidRDefault="004F63DA">
            <w:pPr>
              <w:pStyle w:val="a3"/>
              <w:jc w:val="center"/>
            </w:pPr>
            <w:r>
              <w:t>15</w:t>
            </w:r>
          </w:p>
        </w:tc>
      </w:tr>
      <w:tr w:rsidR="000A6EB8">
        <w:tc>
          <w:tcPr>
            <w:tcW w:w="0" w:type="auto"/>
          </w:tcPr>
          <w:p w:rsidR="000A6EB8" w:rsidRDefault="004F63DA">
            <w:pPr>
              <w:pStyle w:val="a3"/>
            </w:pPr>
            <w:r>
              <w:t>СӨЖО / СРОП</w:t>
            </w:r>
          </w:p>
        </w:tc>
        <w:tc>
          <w:tcPr>
            <w:tcW w:w="0" w:type="auto"/>
          </w:tcPr>
          <w:p w:rsidR="000A6EB8" w:rsidRDefault="004F63DA">
            <w:pPr>
              <w:pStyle w:val="a3"/>
              <w:jc w:val="center"/>
            </w:pPr>
            <w:r>
              <w:t>30</w:t>
            </w:r>
          </w:p>
        </w:tc>
      </w:tr>
      <w:tr w:rsidR="000A6EB8">
        <w:tc>
          <w:tcPr>
            <w:tcW w:w="0" w:type="auto"/>
          </w:tcPr>
          <w:p w:rsidR="000A6EB8" w:rsidRDefault="004F63DA">
            <w:pPr>
              <w:pStyle w:val="a3"/>
            </w:pPr>
            <w:r>
              <w:t>СӨЖ / СРО</w:t>
            </w:r>
          </w:p>
        </w:tc>
        <w:tc>
          <w:tcPr>
            <w:tcW w:w="0" w:type="auto"/>
          </w:tcPr>
          <w:p w:rsidR="000A6EB8" w:rsidRDefault="004F63DA">
            <w:pPr>
              <w:pStyle w:val="a3"/>
              <w:jc w:val="center"/>
            </w:pPr>
            <w:r>
              <w:t>75</w:t>
            </w:r>
          </w:p>
        </w:tc>
      </w:tr>
      <w:tr w:rsidR="000A6EB8">
        <w:tc>
          <w:tcPr>
            <w:tcW w:w="0" w:type="auto"/>
          </w:tcPr>
          <w:p w:rsidR="000A6EB8" w:rsidRDefault="004F63DA">
            <w:pPr>
              <w:pStyle w:val="a3"/>
              <w:jc w:val="left"/>
            </w:pPr>
            <w:r>
              <w:t>Қорытынды</w:t>
            </w:r>
            <w:r>
              <w:t xml:space="preserve"> бақылауды жүргізу нысаны /</w:t>
            </w:r>
            <w:r>
              <w:br/>
              <w:t xml:space="preserve">Форма проведения итогового </w:t>
            </w:r>
            <w:r>
              <w:t>контроля</w:t>
            </w:r>
          </w:p>
        </w:tc>
        <w:tc>
          <w:tcPr>
            <w:tcW w:w="0" w:type="auto"/>
          </w:tcPr>
          <w:p w:rsidR="000A6EB8" w:rsidRDefault="004F63DA">
            <w:pPr>
              <w:pStyle w:val="a3"/>
              <w:jc w:val="center"/>
            </w:pPr>
            <w:r>
              <w:t>емтихан / экзамен</w:t>
            </w:r>
          </w:p>
        </w:tc>
      </w:tr>
    </w:tbl>
    <w:p w:rsidR="000A6EB8" w:rsidRDefault="000A6EB8">
      <w:pPr>
        <w:pStyle w:val="a3"/>
      </w:pPr>
    </w:p>
    <w:p w:rsidR="000A6EB8" w:rsidRDefault="004F63DA">
      <w:pPr>
        <w:pStyle w:val="a3"/>
        <w:jc w:val="center"/>
      </w:pPr>
      <w:r>
        <w:rPr>
          <w:b/>
        </w:rPr>
        <w:t>2 ПӘННІҢ МАЗМҰНЫ</w:t>
      </w:r>
    </w:p>
    <w:p w:rsidR="000A6EB8" w:rsidRDefault="004F63DA">
      <w:pPr>
        <w:pStyle w:val="a3"/>
        <w:jc w:val="center"/>
      </w:pPr>
      <w:r>
        <w:rPr>
          <w:b/>
        </w:rPr>
        <w:t>2 СОДЕРЖАНИЕ ДИСЦИПЛИНЫ</w:t>
      </w:r>
    </w:p>
    <w:p w:rsidR="000A6EB8" w:rsidRDefault="000A6EB8">
      <w:pPr>
        <w:pStyle w:val="a3"/>
      </w:pPr>
    </w:p>
    <w:p w:rsidR="000A6EB8" w:rsidRDefault="004F63DA">
      <w:pPr>
        <w:pStyle w:val="a3"/>
        <w:jc w:val="center"/>
      </w:pPr>
      <w:r>
        <w:rPr>
          <w:b/>
        </w:rPr>
        <w:t>2.1 Тақырыптық жоспар</w:t>
      </w:r>
    </w:p>
    <w:p w:rsidR="000A6EB8" w:rsidRDefault="004F63DA">
      <w:pPr>
        <w:pStyle w:val="a3"/>
        <w:jc w:val="center"/>
      </w:pPr>
      <w:r>
        <w:rPr>
          <w:b/>
        </w:rPr>
        <w:t>2.1 Тематический план</w:t>
      </w:r>
    </w:p>
    <w:p w:rsidR="000A6EB8" w:rsidRDefault="000A6EB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0A6EB8">
        <w:trPr>
          <w:tblHeader/>
        </w:trPr>
        <w:tc>
          <w:tcPr>
            <w:tcW w:w="147" w:type="pct"/>
          </w:tcPr>
          <w:p w:rsidR="000A6EB8" w:rsidRDefault="004F63DA">
            <w:pPr>
              <w:pStyle w:val="a3"/>
              <w:jc w:val="center"/>
            </w:pPr>
            <w:r>
              <w:t>№</w:t>
            </w:r>
          </w:p>
        </w:tc>
        <w:tc>
          <w:tcPr>
            <w:tcW w:w="3383" w:type="pct"/>
          </w:tcPr>
          <w:p w:rsidR="000A6EB8" w:rsidRDefault="004F63DA">
            <w:pPr>
              <w:pStyle w:val="a3"/>
              <w:jc w:val="center"/>
            </w:pPr>
            <w:r>
              <w:t>Тақырыптың атауы және мазмұны</w:t>
            </w:r>
          </w:p>
          <w:p w:rsidR="000A6EB8" w:rsidRDefault="004F63DA">
            <w:pPr>
              <w:pStyle w:val="a3"/>
              <w:jc w:val="center"/>
            </w:pPr>
            <w:r>
              <w:t>Наименование темы и ее содержание</w:t>
            </w:r>
          </w:p>
        </w:tc>
        <w:tc>
          <w:tcPr>
            <w:tcW w:w="818" w:type="pct"/>
          </w:tcPr>
          <w:p w:rsidR="000A6EB8" w:rsidRDefault="004F63DA">
            <w:pPr>
              <w:pStyle w:val="a3"/>
              <w:jc w:val="center"/>
            </w:pPr>
            <w:r>
              <w:t>Еңбек сыйымдылығы сағат</w:t>
            </w:r>
          </w:p>
          <w:p w:rsidR="000A6EB8" w:rsidRDefault="004F63DA">
            <w:pPr>
              <w:pStyle w:val="a3"/>
              <w:jc w:val="center"/>
            </w:pPr>
            <w:r>
              <w:t>Трудоемкость в часах</w:t>
            </w:r>
          </w:p>
        </w:tc>
        <w:tc>
          <w:tcPr>
            <w:tcW w:w="653" w:type="pct"/>
          </w:tcPr>
          <w:p w:rsidR="000A6EB8" w:rsidRDefault="004F63DA">
            <w:pPr>
              <w:pStyle w:val="a3"/>
              <w:jc w:val="center"/>
            </w:pPr>
            <w:r>
              <w:t>Әдебиетке</w:t>
            </w:r>
            <w:r>
              <w:t xml:space="preserve"> сілтеме</w:t>
            </w:r>
          </w:p>
          <w:p w:rsidR="000A6EB8" w:rsidRDefault="004F63DA">
            <w:pPr>
              <w:pStyle w:val="a3"/>
              <w:jc w:val="center"/>
            </w:pPr>
            <w:r>
              <w:t xml:space="preserve">Ссылка на </w:t>
            </w:r>
            <w:r>
              <w:t>литературу</w:t>
            </w:r>
          </w:p>
        </w:tc>
      </w:tr>
      <w:tr w:rsidR="000A6EB8">
        <w:tc>
          <w:tcPr>
            <w:tcW w:w="0" w:type="auto"/>
            <w:gridSpan w:val="4"/>
          </w:tcPr>
          <w:p w:rsidR="000A6EB8" w:rsidRDefault="004F63DA">
            <w:pPr>
              <w:pStyle w:val="a3"/>
              <w:jc w:val="center"/>
            </w:pPr>
            <w:r>
              <w:rPr>
                <w:b/>
              </w:rPr>
              <w:t>Дәрістік сабақтар / Лекционные занятия</w:t>
            </w:r>
          </w:p>
        </w:tc>
      </w:tr>
      <w:tr w:rsidR="000A6EB8">
        <w:tc>
          <w:tcPr>
            <w:tcW w:w="0" w:type="auto"/>
          </w:tcPr>
          <w:p w:rsidR="000A6EB8" w:rsidRDefault="004F63DA">
            <w:pPr>
              <w:pStyle w:val="a3"/>
              <w:jc w:val="center"/>
            </w:pPr>
            <w:permStart w:id="2025399190" w:edGrp="none"/>
            <w:r>
              <w:t>1</w:t>
            </w:r>
          </w:p>
        </w:tc>
        <w:tc>
          <w:tcPr>
            <w:tcW w:w="0" w:type="auto"/>
          </w:tcPr>
          <w:p w:rsidR="000A6EB8" w:rsidRDefault="004F63DA">
            <w:pPr>
              <w:pStyle w:val="a3"/>
            </w:pPr>
            <w:r>
              <w:rPr>
                <w:b/>
                <w:sz w:val="22"/>
                <w:lang w:val="kk-KZ"/>
              </w:rPr>
              <w:t>1 тақырып. 1.</w:t>
            </w:r>
          </w:p>
          <w:p w:rsidR="000A6EB8" w:rsidRPr="00FE259B" w:rsidRDefault="004F63DA">
            <w:pPr>
              <w:pStyle w:val="a3"/>
              <w:rPr>
                <w:lang w:val="kk-KZ"/>
              </w:rPr>
            </w:pPr>
            <w:r>
              <w:rPr>
                <w:sz w:val="22"/>
                <w:lang w:val="kk-KZ"/>
              </w:rPr>
              <w:t xml:space="preserve">Гидравлика пәні және оның дамуының қысқаша тарихы 2. Гидростатикалық қысым және оның қасиеттері 3. Сұйықтықтың тепе-теңдігінің дифференциалдық теңдеулері (эйлер теңдеулері) 4. Жазық бетке </w:t>
            </w:r>
            <w:r>
              <w:rPr>
                <w:sz w:val="22"/>
                <w:lang w:val="kk-KZ"/>
              </w:rPr>
              <w:t>гидростатикалық қысым күші. 5. Архимед заңы 6. Сұйықтықтың салыстырмалы тыныштығы. 7. Тұтқыр емес сұйықтың қозғалысының дифференциалдық теңдеулері (эйлер теңдеулері) 8. Бернулли тендеуі 9. Сұйық қозғалысының ламинарлы режимі. 10. Сұйық қозғалысының турбуле</w:t>
            </w:r>
            <w:r>
              <w:rPr>
                <w:sz w:val="22"/>
                <w:lang w:val="kk-KZ"/>
              </w:rPr>
              <w:t>нтті режимі. 11. Рейнольдс саны нені білдіреді. Толық сипатта 12. Сұйықтықтың напорының (қысымын) үйкелісте жоғалту 13. Гидравликалық соққы 14. Гидрожетек ұғымы. Көлемдік гидрожетектің құрылымы 15. Көлемді гидрожетектердің жіктелуі 16. Көлемдік гидрожетект</w:t>
            </w:r>
            <w:r>
              <w:rPr>
                <w:sz w:val="22"/>
                <w:lang w:val="kk-KZ"/>
              </w:rPr>
              <w:t xml:space="preserve">ердің қолдану аймағы, артықшылықтары мен кемшіліктері. 17. </w:t>
            </w:r>
            <w:r>
              <w:rPr>
                <w:sz w:val="22"/>
                <w:lang w:val="kk-KZ"/>
              </w:rPr>
              <w:lastRenderedPageBreak/>
              <w:t>Гидравликалық машиналардың жіктелуі. 18. Тістегеріш сорғылар және гидромоторлар 19. Пластиналы сорғылар және гидромоторлар. 20. Аксиальды-поршеньді сорғылар және гидромоторлар. 21. Радиалды-поршень</w:t>
            </w:r>
            <w:r>
              <w:rPr>
                <w:sz w:val="22"/>
                <w:lang w:val="kk-KZ"/>
              </w:rPr>
              <w:t>ді сорғылар және гидромоторлар. 22. Гидроцилиндрлер. 23. Айналмалы гидроқозғалтқыштар 24. Гидротаратқыштар 25. Қысым клапандары 26. Дроссельдер. 27. Шығын реттегіші. 28. Жұмыс сұйықтығының кондиционерлері 29. Гидробактар және гидроаккумуляторлар 30. Гидроқ</w:t>
            </w:r>
            <w:r>
              <w:rPr>
                <w:sz w:val="22"/>
                <w:lang w:val="kk-KZ"/>
              </w:rPr>
              <w:t>озғалтқыштың жылдамдығын дроссельді реттеу</w:t>
            </w:r>
          </w:p>
          <w:p w:rsidR="000A6EB8" w:rsidRDefault="004F63DA">
            <w:pPr>
              <w:pStyle w:val="a3"/>
            </w:pPr>
            <w:r>
              <w:rPr>
                <w:b/>
                <w:sz w:val="22"/>
              </w:rPr>
              <w:t>Тема 1. 1.</w:t>
            </w:r>
          </w:p>
          <w:p w:rsidR="000A6EB8" w:rsidRDefault="004F63DA">
            <w:pPr>
              <w:pStyle w:val="a3"/>
            </w:pPr>
            <w:r>
              <w:rPr>
                <w:sz w:val="22"/>
              </w:rPr>
              <w:t>предмет гидравлики и краткая история ее развития 2. гидростатическое давление и его свойства 3. дифференциальные уравнения равновесия жидкости (уравнения Эйлера)) 4.сила гидростатического давления на пл</w:t>
            </w:r>
            <w:r>
              <w:rPr>
                <w:sz w:val="22"/>
              </w:rPr>
              <w:t>оскую поверхность. 5. закон Архимеда 6. относительное спокойствие жидкости. 7. дифференциальные уравнения движения вязкой жидкости (уравнения Эйлера)) 8. уравнение Бернулли 9. ламинарный режим движения жидкости. 10. турбулентный режим движения жидкости. 11</w:t>
            </w:r>
            <w:r>
              <w:rPr>
                <w:sz w:val="22"/>
              </w:rPr>
              <w:t>.что означает число Рейнольдс. Полный характер 12. потеря напора (давления) жидкости при трении 13. гидравлический удар 14. понятие гидропривода. Структура объемного гидропривода 15. классификация объемных гидроприводов 16. область применения, преимущества</w:t>
            </w:r>
            <w:r>
              <w:rPr>
                <w:sz w:val="22"/>
              </w:rPr>
              <w:t xml:space="preserve"> и недостатки объемных гидроприводов. 17. классификация гидравлических машин. 18. шестерни и гидромоторы 19. Пластинные насосы и гидромоторы. 20. аксиально-поршневые насосы и гидромоторы. 21. радиально-поршневые насосы и гидромоторы. 22. гидроцилиндры. 23.</w:t>
            </w:r>
            <w:r>
              <w:rPr>
                <w:sz w:val="22"/>
              </w:rPr>
              <w:t xml:space="preserve"> вращающиеся гидродвигатели 24. Гидропередатчики 25. клапаны давления 26.дроссели. 27. регулятор расхода. 28. кондиционеры рабочей жидкости 29. гидробаки и гидроаккумуляторы 30. регулирование дросселя скорости электродвигателя</w:t>
            </w:r>
          </w:p>
        </w:tc>
        <w:tc>
          <w:tcPr>
            <w:tcW w:w="0" w:type="auto"/>
          </w:tcPr>
          <w:p w:rsidR="000A6EB8" w:rsidRDefault="004F63DA">
            <w:pPr>
              <w:pStyle w:val="a3"/>
              <w:jc w:val="center"/>
            </w:pPr>
            <w:r>
              <w:lastRenderedPageBreak/>
              <w:t>30</w:t>
            </w:r>
          </w:p>
        </w:tc>
        <w:tc>
          <w:tcPr>
            <w:tcW w:w="0" w:type="auto"/>
          </w:tcPr>
          <w:p w:rsidR="000A6EB8" w:rsidRDefault="004F63DA">
            <w:pPr>
              <w:pStyle w:val="a3"/>
              <w:jc w:val="center"/>
            </w:pPr>
            <w:r>
              <w:t>1-6</w:t>
            </w:r>
          </w:p>
        </w:tc>
      </w:tr>
      <w:permEnd w:id="2025399190"/>
      <w:tr w:rsidR="000A6EB8">
        <w:tc>
          <w:tcPr>
            <w:tcW w:w="0" w:type="auto"/>
            <w:gridSpan w:val="2"/>
          </w:tcPr>
          <w:p w:rsidR="000A6EB8" w:rsidRDefault="004F63DA">
            <w:pPr>
              <w:pStyle w:val="a3"/>
            </w:pPr>
            <w:r>
              <w:rPr>
                <w:b/>
              </w:rPr>
              <w:lastRenderedPageBreak/>
              <w:t>БАРЛЫҒЫ / ИТОГО</w:t>
            </w:r>
          </w:p>
        </w:tc>
        <w:tc>
          <w:tcPr>
            <w:tcW w:w="0" w:type="auto"/>
          </w:tcPr>
          <w:p w:rsidR="000A6EB8" w:rsidRDefault="004F63DA">
            <w:pPr>
              <w:pStyle w:val="a3"/>
              <w:jc w:val="center"/>
            </w:pPr>
            <w:permStart w:id="261689494" w:edGrp="none"/>
            <w:r>
              <w:rPr>
                <w:b/>
              </w:rPr>
              <w:t>30</w:t>
            </w:r>
            <w:permEnd w:id="261689494"/>
          </w:p>
        </w:tc>
        <w:tc>
          <w:tcPr>
            <w:tcW w:w="0" w:type="auto"/>
          </w:tcPr>
          <w:p w:rsidR="000A6EB8" w:rsidRDefault="000A6EB8">
            <w:pPr>
              <w:pStyle w:val="a3"/>
            </w:pPr>
          </w:p>
        </w:tc>
      </w:tr>
      <w:tr w:rsidR="000A6EB8">
        <w:tc>
          <w:tcPr>
            <w:tcW w:w="0" w:type="auto"/>
            <w:gridSpan w:val="4"/>
          </w:tcPr>
          <w:p w:rsidR="000A6EB8" w:rsidRDefault="004F63DA">
            <w:pPr>
              <w:pStyle w:val="a3"/>
              <w:jc w:val="center"/>
            </w:pPr>
            <w:r>
              <w:rPr>
                <w:b/>
              </w:rPr>
              <w:t>Практикалық сабақтар / Практические занятия</w:t>
            </w:r>
          </w:p>
        </w:tc>
      </w:tr>
      <w:tr w:rsidR="000A6EB8">
        <w:tc>
          <w:tcPr>
            <w:tcW w:w="0" w:type="auto"/>
          </w:tcPr>
          <w:p w:rsidR="000A6EB8" w:rsidRDefault="004F63DA">
            <w:pPr>
              <w:pStyle w:val="a3"/>
              <w:jc w:val="center"/>
            </w:pPr>
            <w:permStart w:id="1944257501" w:edGrp="none"/>
            <w:r>
              <w:t>1</w:t>
            </w:r>
          </w:p>
        </w:tc>
        <w:tc>
          <w:tcPr>
            <w:tcW w:w="0" w:type="auto"/>
          </w:tcPr>
          <w:p w:rsidR="000A6EB8" w:rsidRDefault="004F63DA">
            <w:pPr>
              <w:pStyle w:val="a3"/>
            </w:pPr>
            <w:r>
              <w:t>1 тақырып</w:t>
            </w:r>
          </w:p>
          <w:p w:rsidR="000A6EB8" w:rsidRDefault="004F63DA">
            <w:pPr>
              <w:pStyle w:val="a3"/>
            </w:pPr>
            <w:r>
              <w:t>Тема 1</w:t>
            </w:r>
          </w:p>
        </w:tc>
        <w:tc>
          <w:tcPr>
            <w:tcW w:w="0" w:type="auto"/>
          </w:tcPr>
          <w:p w:rsidR="000A6EB8" w:rsidRDefault="004F63DA">
            <w:pPr>
              <w:pStyle w:val="a3"/>
              <w:jc w:val="center"/>
            </w:pPr>
            <w:r>
              <w:t>1</w:t>
            </w:r>
          </w:p>
        </w:tc>
        <w:tc>
          <w:tcPr>
            <w:tcW w:w="0" w:type="auto"/>
          </w:tcPr>
          <w:p w:rsidR="000A6EB8" w:rsidRDefault="004F63DA">
            <w:pPr>
              <w:pStyle w:val="a3"/>
              <w:jc w:val="center"/>
            </w:pPr>
            <w:r>
              <w:t>1</w:t>
            </w:r>
          </w:p>
        </w:tc>
      </w:tr>
      <w:permEnd w:id="1944257501"/>
      <w:tr w:rsidR="000A6EB8">
        <w:tc>
          <w:tcPr>
            <w:tcW w:w="0" w:type="auto"/>
            <w:gridSpan w:val="2"/>
          </w:tcPr>
          <w:p w:rsidR="000A6EB8" w:rsidRDefault="004F63DA">
            <w:pPr>
              <w:pStyle w:val="a3"/>
            </w:pPr>
            <w:r>
              <w:rPr>
                <w:b/>
              </w:rPr>
              <w:t>БАРЛЫҒЫ / ИТОГО</w:t>
            </w:r>
          </w:p>
        </w:tc>
        <w:tc>
          <w:tcPr>
            <w:tcW w:w="0" w:type="auto"/>
          </w:tcPr>
          <w:p w:rsidR="000A6EB8" w:rsidRDefault="004F63DA">
            <w:pPr>
              <w:pStyle w:val="a3"/>
              <w:jc w:val="center"/>
            </w:pPr>
            <w:permStart w:id="1951213656" w:edGrp="none"/>
            <w:r>
              <w:rPr>
                <w:b/>
              </w:rPr>
              <w:t>0</w:t>
            </w:r>
            <w:permEnd w:id="1951213656"/>
          </w:p>
        </w:tc>
        <w:tc>
          <w:tcPr>
            <w:tcW w:w="0" w:type="auto"/>
          </w:tcPr>
          <w:p w:rsidR="000A6EB8" w:rsidRDefault="000A6EB8">
            <w:pPr>
              <w:pStyle w:val="a3"/>
            </w:pPr>
          </w:p>
        </w:tc>
      </w:tr>
    </w:tbl>
    <w:p w:rsidR="000A6EB8" w:rsidRDefault="000A6EB8">
      <w:pPr>
        <w:pStyle w:val="a3"/>
      </w:pPr>
    </w:p>
    <w:p w:rsidR="000A6EB8" w:rsidRDefault="004F63DA">
      <w:pPr>
        <w:pStyle w:val="a3"/>
        <w:jc w:val="center"/>
      </w:pPr>
      <w:r>
        <w:rPr>
          <w:b/>
        </w:rPr>
        <w:t>2.2 Тапсырманы өздік жұмыс үшін оқыту (СӨЖ)</w:t>
      </w:r>
    </w:p>
    <w:p w:rsidR="000A6EB8" w:rsidRDefault="004F63DA">
      <w:pPr>
        <w:pStyle w:val="a3"/>
        <w:jc w:val="center"/>
      </w:pPr>
      <w:r>
        <w:rPr>
          <w:b/>
        </w:rPr>
        <w:t>2.2 Задания для самостоятельной работы обучающегося (СРО)</w:t>
      </w:r>
    </w:p>
    <w:p w:rsidR="000A6EB8" w:rsidRDefault="000A6EB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16"/>
        <w:gridCol w:w="2183"/>
        <w:gridCol w:w="1175"/>
        <w:gridCol w:w="1375"/>
        <w:gridCol w:w="1584"/>
        <w:gridCol w:w="1255"/>
      </w:tblGrid>
      <w:tr w:rsidR="000A6EB8">
        <w:trPr>
          <w:trHeight w:val="1229"/>
          <w:tblHeader/>
        </w:trPr>
        <w:tc>
          <w:tcPr>
            <w:tcW w:w="1026" w:type="pct"/>
          </w:tcPr>
          <w:p w:rsidR="000A6EB8" w:rsidRDefault="004F63DA">
            <w:pPr>
              <w:pStyle w:val="a3"/>
              <w:jc w:val="center"/>
            </w:pPr>
            <w:r>
              <w:t>Тақырып</w:t>
            </w:r>
          </w:p>
          <w:p w:rsidR="000A6EB8" w:rsidRDefault="004F63DA">
            <w:pPr>
              <w:pStyle w:val="a3"/>
              <w:jc w:val="center"/>
            </w:pPr>
            <w:r>
              <w:t>Тема</w:t>
            </w:r>
          </w:p>
        </w:tc>
        <w:tc>
          <w:tcPr>
            <w:tcW w:w="1140" w:type="pct"/>
          </w:tcPr>
          <w:p w:rsidR="000A6EB8" w:rsidRDefault="004F63DA">
            <w:pPr>
              <w:pStyle w:val="a3"/>
              <w:jc w:val="center"/>
            </w:pPr>
            <w:r>
              <w:t>Тапсырманың мазмұны</w:t>
            </w:r>
          </w:p>
          <w:p w:rsidR="000A6EB8" w:rsidRDefault="004F63DA">
            <w:pPr>
              <w:pStyle w:val="a3"/>
              <w:jc w:val="center"/>
            </w:pPr>
            <w:r>
              <w:t>Содержание задания</w:t>
            </w:r>
          </w:p>
        </w:tc>
        <w:tc>
          <w:tcPr>
            <w:tcW w:w="620" w:type="pct"/>
          </w:tcPr>
          <w:p w:rsidR="000A6EB8" w:rsidRDefault="004F63DA">
            <w:pPr>
              <w:pStyle w:val="a3"/>
              <w:jc w:val="center"/>
            </w:pPr>
            <w:r>
              <w:t xml:space="preserve">Бақылау </w:t>
            </w:r>
            <w:r>
              <w:t>түрі</w:t>
            </w:r>
          </w:p>
          <w:p w:rsidR="000A6EB8" w:rsidRDefault="004F63DA">
            <w:pPr>
              <w:pStyle w:val="a3"/>
              <w:jc w:val="center"/>
            </w:pPr>
            <w:r>
              <w:t>Форма контроля</w:t>
            </w:r>
          </w:p>
        </w:tc>
        <w:tc>
          <w:tcPr>
            <w:tcW w:w="723" w:type="pct"/>
          </w:tcPr>
          <w:p w:rsidR="000A6EB8" w:rsidRDefault="004F63DA">
            <w:pPr>
              <w:pStyle w:val="a3"/>
              <w:jc w:val="center"/>
            </w:pPr>
            <w:r>
              <w:t>Тапсыру мерзімі, апта</w:t>
            </w:r>
          </w:p>
          <w:p w:rsidR="000A6EB8" w:rsidRDefault="004F63DA">
            <w:pPr>
              <w:pStyle w:val="a3"/>
              <w:jc w:val="center"/>
            </w:pPr>
            <w:r>
              <w:t>Срок сдачи, неделя</w:t>
            </w:r>
          </w:p>
        </w:tc>
        <w:tc>
          <w:tcPr>
            <w:tcW w:w="822" w:type="pct"/>
          </w:tcPr>
          <w:p w:rsidR="000A6EB8" w:rsidRDefault="004F63DA">
            <w:pPr>
              <w:pStyle w:val="a3"/>
              <w:jc w:val="center"/>
            </w:pPr>
            <w:r>
              <w:t>Еңбек сыйымдылығы сағат</w:t>
            </w:r>
          </w:p>
          <w:p w:rsidR="000A6EB8" w:rsidRDefault="004F63DA">
            <w:pPr>
              <w:pStyle w:val="a3"/>
              <w:jc w:val="center"/>
            </w:pPr>
            <w:r>
              <w:t>Трудоемкость в часах</w:t>
            </w:r>
          </w:p>
        </w:tc>
        <w:tc>
          <w:tcPr>
            <w:tcW w:w="669" w:type="pct"/>
          </w:tcPr>
          <w:p w:rsidR="000A6EB8" w:rsidRDefault="004F63DA">
            <w:pPr>
              <w:pStyle w:val="a3"/>
              <w:jc w:val="center"/>
            </w:pPr>
            <w:r>
              <w:t>Әдебиетке</w:t>
            </w:r>
            <w:r>
              <w:t xml:space="preserve"> сілтеме</w:t>
            </w:r>
          </w:p>
          <w:p w:rsidR="000A6EB8" w:rsidRDefault="004F63DA">
            <w:pPr>
              <w:pStyle w:val="a3"/>
              <w:jc w:val="center"/>
            </w:pPr>
            <w:r>
              <w:t>Ссылка на литературу</w:t>
            </w:r>
          </w:p>
        </w:tc>
      </w:tr>
      <w:tr w:rsidR="000A6EB8">
        <w:tc>
          <w:tcPr>
            <w:tcW w:w="0" w:type="auto"/>
          </w:tcPr>
          <w:p w:rsidR="000A6EB8" w:rsidRDefault="004F63DA">
            <w:pPr>
              <w:pStyle w:val="a3"/>
            </w:pPr>
            <w:permStart w:id="843648214" w:edGrp="none"/>
            <w:r>
              <w:rPr>
                <w:sz w:val="22"/>
              </w:rPr>
              <w:lastRenderedPageBreak/>
              <w:t>1. Тістегеріш сорғылар және гидромоторлар 2. Пластиналы сорғылар және гидромоторлар. 3. Аксиальды-поршеньді со</w:t>
            </w:r>
            <w:r>
              <w:rPr>
                <w:sz w:val="22"/>
              </w:rPr>
              <w:t>рғылар және гидромоторлар. 4. Радиалды-поршеньді сорғылар және гидромоторлар. 5. Гидроцилиндрлер. 6. Айналмалы гидроқозғалтқыштар 7. Гидротаратқыштар 8. Қысым клапандары. Дроссельдер.</w:t>
            </w:r>
          </w:p>
          <w:p w:rsidR="000A6EB8" w:rsidRDefault="004F63DA">
            <w:pPr>
              <w:pStyle w:val="a3"/>
            </w:pPr>
            <w:r>
              <w:rPr>
                <w:sz w:val="22"/>
              </w:rPr>
              <w:t>1. Шестеренчатые насосы и гидромоторы 2. Пластинные насосы и гидромоторы</w:t>
            </w:r>
            <w:r>
              <w:rPr>
                <w:sz w:val="22"/>
              </w:rPr>
              <w:t>. 3. Аксиально-поршневые насосы и гидромоторы. 4. Радиально-поршневые насосы и гидромоторы. 5. Гидроцилиндры. 6. Вращающиеся гидроприводы 7. Гидрораспределители 8. Клапаны давления.ия. Дроссели.</w:t>
            </w:r>
          </w:p>
        </w:tc>
        <w:tc>
          <w:tcPr>
            <w:tcW w:w="0" w:type="auto"/>
          </w:tcPr>
          <w:p w:rsidR="000A6EB8" w:rsidRDefault="004F63DA">
            <w:pPr>
              <w:pStyle w:val="a3"/>
            </w:pPr>
            <w:r>
              <w:rPr>
                <w:sz w:val="22"/>
              </w:rPr>
              <w:t>1. Тістегеріш сорғылар және гидромоторлар 2. Пластиналы сорғы</w:t>
            </w:r>
            <w:r>
              <w:rPr>
                <w:sz w:val="22"/>
              </w:rPr>
              <w:t>лар және гидромоторлар. 3. Аксиальды-поршеньді сорғылар және гидромоторлар. 4. Радиалды-поршеньді сорғылар және гидромоторлар. 5. Гидроцилиндрлер. 6. Айналмалы гидроқозғалтқыштар 7. Гидротаратқыштар 8. Қысым клапандары. Дроссельдер.</w:t>
            </w:r>
          </w:p>
          <w:p w:rsidR="000A6EB8" w:rsidRDefault="004F63DA">
            <w:pPr>
              <w:pStyle w:val="a3"/>
            </w:pPr>
            <w:r>
              <w:rPr>
                <w:sz w:val="22"/>
              </w:rPr>
              <w:t>1. Шестеренчатые насосы</w:t>
            </w:r>
            <w:r>
              <w:rPr>
                <w:sz w:val="22"/>
              </w:rPr>
              <w:t xml:space="preserve"> и гидромоторы 2. Пластинные насосы и гидромоторы. 3. Аксиально-поршневые насосы и гидромоторы. 4. Радиально-поршневые насосы и гидромоторы. 5. Гидроцилиндры. 6. Вращающиеся гидроприводы 7. Гидрораспределители 8. Клапаны давления.ия. Дроссели.</w:t>
            </w:r>
          </w:p>
        </w:tc>
        <w:tc>
          <w:tcPr>
            <w:tcW w:w="0" w:type="auto"/>
          </w:tcPr>
          <w:p w:rsidR="000A6EB8" w:rsidRDefault="004F63DA">
            <w:pPr>
              <w:pStyle w:val="a3"/>
              <w:jc w:val="center"/>
            </w:pPr>
            <w:r>
              <w:rPr>
                <w:sz w:val="22"/>
              </w:rPr>
              <w:t>/</w:t>
            </w:r>
          </w:p>
        </w:tc>
        <w:tc>
          <w:tcPr>
            <w:tcW w:w="0" w:type="auto"/>
          </w:tcPr>
          <w:p w:rsidR="000A6EB8" w:rsidRDefault="000A6EB8">
            <w:pPr>
              <w:pStyle w:val="a3"/>
              <w:jc w:val="center"/>
            </w:pPr>
          </w:p>
        </w:tc>
        <w:tc>
          <w:tcPr>
            <w:tcW w:w="0" w:type="auto"/>
          </w:tcPr>
          <w:p w:rsidR="000A6EB8" w:rsidRDefault="004F63DA">
            <w:pPr>
              <w:pStyle w:val="a3"/>
              <w:jc w:val="center"/>
            </w:pPr>
            <w:r>
              <w:t>30</w:t>
            </w:r>
          </w:p>
        </w:tc>
        <w:tc>
          <w:tcPr>
            <w:tcW w:w="0" w:type="auto"/>
          </w:tcPr>
          <w:p w:rsidR="000A6EB8" w:rsidRDefault="004F63DA">
            <w:pPr>
              <w:pStyle w:val="a3"/>
              <w:jc w:val="center"/>
            </w:pPr>
            <w:r>
              <w:t>1-6</w:t>
            </w:r>
          </w:p>
        </w:tc>
      </w:tr>
      <w:permEnd w:id="843648214"/>
    </w:tbl>
    <w:p w:rsidR="000A6EB8" w:rsidRDefault="000A6EB8">
      <w:pPr>
        <w:pStyle w:val="a3"/>
      </w:pPr>
    </w:p>
    <w:p w:rsidR="000A6EB8" w:rsidRDefault="004F63DA">
      <w:pPr>
        <w:pStyle w:val="a3"/>
        <w:jc w:val="center"/>
      </w:pPr>
      <w:r>
        <w:rPr>
          <w:b/>
        </w:rPr>
        <w:t>2.3 Пән бойынша тапсырмаларды тапсыру кестесі</w:t>
      </w:r>
    </w:p>
    <w:p w:rsidR="000A6EB8" w:rsidRDefault="004F63DA">
      <w:pPr>
        <w:pStyle w:val="a3"/>
        <w:jc w:val="center"/>
      </w:pPr>
      <w:r>
        <w:rPr>
          <w:b/>
        </w:rPr>
        <w:t>2.3 График сдачи заданий по дисциплине</w:t>
      </w:r>
    </w:p>
    <w:p w:rsidR="000A6EB8" w:rsidRDefault="000A6EB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0A6EB8">
        <w:trPr>
          <w:tblHeader/>
        </w:trPr>
        <w:tc>
          <w:tcPr>
            <w:tcW w:w="1250" w:type="pct"/>
            <w:vMerge w:val="restart"/>
          </w:tcPr>
          <w:p w:rsidR="000A6EB8" w:rsidRDefault="004F63DA">
            <w:pPr>
              <w:pStyle w:val="a3"/>
              <w:jc w:val="center"/>
            </w:pPr>
            <w:r>
              <w:t>Тапсырма түрі</w:t>
            </w:r>
          </w:p>
          <w:p w:rsidR="000A6EB8" w:rsidRDefault="004F63DA">
            <w:pPr>
              <w:pStyle w:val="a3"/>
              <w:jc w:val="center"/>
            </w:pPr>
            <w:r>
              <w:t>Вид задания</w:t>
            </w:r>
          </w:p>
        </w:tc>
        <w:tc>
          <w:tcPr>
            <w:tcW w:w="0" w:type="auto"/>
            <w:gridSpan w:val="15"/>
          </w:tcPr>
          <w:p w:rsidR="000A6EB8" w:rsidRDefault="004F63DA">
            <w:pPr>
              <w:pStyle w:val="a3"/>
              <w:jc w:val="center"/>
            </w:pPr>
            <w:r>
              <w:t>Академиялық оқу кезеңі, апта</w:t>
            </w:r>
          </w:p>
          <w:p w:rsidR="000A6EB8" w:rsidRDefault="004F63DA">
            <w:pPr>
              <w:pStyle w:val="a3"/>
              <w:jc w:val="center"/>
            </w:pPr>
            <w:r>
              <w:t>Академический период обучения, неделя</w:t>
            </w:r>
          </w:p>
        </w:tc>
      </w:tr>
      <w:tr w:rsidR="000A6EB8">
        <w:trPr>
          <w:tblHeader/>
        </w:trPr>
        <w:tc>
          <w:tcPr>
            <w:tcW w:w="0" w:type="auto"/>
            <w:vMerge/>
          </w:tcPr>
          <w:p w:rsidR="000A6EB8" w:rsidRDefault="000A6EB8">
            <w:pPr>
              <w:pStyle w:val="a3"/>
            </w:pPr>
          </w:p>
        </w:tc>
        <w:tc>
          <w:tcPr>
            <w:tcW w:w="250" w:type="pct"/>
          </w:tcPr>
          <w:p w:rsidR="000A6EB8" w:rsidRDefault="004F63DA">
            <w:pPr>
              <w:pStyle w:val="a3"/>
              <w:jc w:val="center"/>
            </w:pPr>
            <w:r>
              <w:t>1</w:t>
            </w:r>
          </w:p>
        </w:tc>
        <w:tc>
          <w:tcPr>
            <w:tcW w:w="250" w:type="pct"/>
          </w:tcPr>
          <w:p w:rsidR="000A6EB8" w:rsidRDefault="004F63DA">
            <w:pPr>
              <w:pStyle w:val="a3"/>
              <w:jc w:val="center"/>
            </w:pPr>
            <w:r>
              <w:t>2</w:t>
            </w:r>
          </w:p>
        </w:tc>
        <w:tc>
          <w:tcPr>
            <w:tcW w:w="250" w:type="pct"/>
          </w:tcPr>
          <w:p w:rsidR="000A6EB8" w:rsidRDefault="004F63DA">
            <w:pPr>
              <w:pStyle w:val="a3"/>
              <w:jc w:val="center"/>
            </w:pPr>
            <w:r>
              <w:t>3</w:t>
            </w:r>
          </w:p>
        </w:tc>
        <w:tc>
          <w:tcPr>
            <w:tcW w:w="250" w:type="pct"/>
          </w:tcPr>
          <w:p w:rsidR="000A6EB8" w:rsidRDefault="004F63DA">
            <w:pPr>
              <w:pStyle w:val="a3"/>
              <w:jc w:val="center"/>
            </w:pPr>
            <w:r>
              <w:t>4</w:t>
            </w:r>
          </w:p>
        </w:tc>
        <w:tc>
          <w:tcPr>
            <w:tcW w:w="250" w:type="pct"/>
          </w:tcPr>
          <w:p w:rsidR="000A6EB8" w:rsidRDefault="004F63DA">
            <w:pPr>
              <w:pStyle w:val="a3"/>
              <w:jc w:val="center"/>
            </w:pPr>
            <w:r>
              <w:t>5</w:t>
            </w:r>
          </w:p>
        </w:tc>
        <w:tc>
          <w:tcPr>
            <w:tcW w:w="250" w:type="pct"/>
          </w:tcPr>
          <w:p w:rsidR="000A6EB8" w:rsidRDefault="004F63DA">
            <w:pPr>
              <w:pStyle w:val="a3"/>
              <w:jc w:val="center"/>
            </w:pPr>
            <w:r>
              <w:t>6</w:t>
            </w:r>
          </w:p>
        </w:tc>
        <w:tc>
          <w:tcPr>
            <w:tcW w:w="250" w:type="pct"/>
          </w:tcPr>
          <w:p w:rsidR="000A6EB8" w:rsidRDefault="004F63DA">
            <w:pPr>
              <w:pStyle w:val="a3"/>
              <w:jc w:val="center"/>
            </w:pPr>
            <w:r>
              <w:t>7</w:t>
            </w:r>
          </w:p>
        </w:tc>
        <w:tc>
          <w:tcPr>
            <w:tcW w:w="250" w:type="pct"/>
          </w:tcPr>
          <w:p w:rsidR="000A6EB8" w:rsidRDefault="004F63DA">
            <w:pPr>
              <w:pStyle w:val="a3"/>
              <w:jc w:val="center"/>
            </w:pPr>
            <w:r>
              <w:t>8</w:t>
            </w:r>
          </w:p>
        </w:tc>
        <w:tc>
          <w:tcPr>
            <w:tcW w:w="250" w:type="pct"/>
          </w:tcPr>
          <w:p w:rsidR="000A6EB8" w:rsidRDefault="004F63DA">
            <w:pPr>
              <w:pStyle w:val="a3"/>
              <w:jc w:val="center"/>
            </w:pPr>
            <w:r>
              <w:t>9</w:t>
            </w:r>
          </w:p>
        </w:tc>
        <w:tc>
          <w:tcPr>
            <w:tcW w:w="250" w:type="pct"/>
          </w:tcPr>
          <w:p w:rsidR="000A6EB8" w:rsidRDefault="004F63DA">
            <w:pPr>
              <w:pStyle w:val="a3"/>
              <w:jc w:val="center"/>
            </w:pPr>
            <w:r>
              <w:t>10</w:t>
            </w:r>
          </w:p>
        </w:tc>
        <w:tc>
          <w:tcPr>
            <w:tcW w:w="250" w:type="pct"/>
          </w:tcPr>
          <w:p w:rsidR="000A6EB8" w:rsidRDefault="004F63DA">
            <w:pPr>
              <w:pStyle w:val="a3"/>
              <w:jc w:val="center"/>
            </w:pPr>
            <w:r>
              <w:t>11</w:t>
            </w:r>
          </w:p>
        </w:tc>
        <w:tc>
          <w:tcPr>
            <w:tcW w:w="250" w:type="pct"/>
          </w:tcPr>
          <w:p w:rsidR="000A6EB8" w:rsidRDefault="004F63DA">
            <w:pPr>
              <w:pStyle w:val="a3"/>
              <w:jc w:val="center"/>
            </w:pPr>
            <w:r>
              <w:t>12</w:t>
            </w:r>
          </w:p>
        </w:tc>
        <w:tc>
          <w:tcPr>
            <w:tcW w:w="250" w:type="pct"/>
          </w:tcPr>
          <w:p w:rsidR="000A6EB8" w:rsidRDefault="004F63DA">
            <w:pPr>
              <w:pStyle w:val="a3"/>
              <w:jc w:val="center"/>
            </w:pPr>
            <w:r>
              <w:t>13</w:t>
            </w:r>
          </w:p>
        </w:tc>
        <w:tc>
          <w:tcPr>
            <w:tcW w:w="250" w:type="pct"/>
          </w:tcPr>
          <w:p w:rsidR="000A6EB8" w:rsidRDefault="004F63DA">
            <w:pPr>
              <w:pStyle w:val="a3"/>
              <w:jc w:val="center"/>
            </w:pPr>
            <w:r>
              <w:t>14</w:t>
            </w:r>
          </w:p>
        </w:tc>
        <w:tc>
          <w:tcPr>
            <w:tcW w:w="250" w:type="pct"/>
          </w:tcPr>
          <w:p w:rsidR="000A6EB8" w:rsidRDefault="004F63DA">
            <w:pPr>
              <w:pStyle w:val="a3"/>
              <w:jc w:val="center"/>
            </w:pPr>
            <w:r>
              <w:t>15</w:t>
            </w:r>
          </w:p>
        </w:tc>
      </w:tr>
      <w:tr w:rsidR="000A6EB8">
        <w:tc>
          <w:tcPr>
            <w:tcW w:w="0" w:type="auto"/>
            <w:gridSpan w:val="16"/>
          </w:tcPr>
          <w:p w:rsidR="000A6EB8" w:rsidRDefault="004F63DA">
            <w:pPr>
              <w:pStyle w:val="a3"/>
              <w:jc w:val="center"/>
            </w:pPr>
            <w:r>
              <w:t>Білімі /Знание</w:t>
            </w:r>
          </w:p>
        </w:tc>
      </w:tr>
      <w:tr w:rsidR="000A6EB8">
        <w:tc>
          <w:tcPr>
            <w:tcW w:w="0" w:type="auto"/>
          </w:tcPr>
          <w:p w:rsidR="000A6EB8" w:rsidRDefault="000A6EB8">
            <w:pPr>
              <w:pStyle w:val="a3"/>
            </w:pPr>
            <w:permStart w:id="450387837" w:edGrp="none"/>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r>
      <w:permEnd w:id="450387837"/>
      <w:tr w:rsidR="000A6EB8">
        <w:tc>
          <w:tcPr>
            <w:tcW w:w="0" w:type="auto"/>
            <w:gridSpan w:val="16"/>
          </w:tcPr>
          <w:p w:rsidR="000A6EB8" w:rsidRDefault="004F63DA">
            <w:pPr>
              <w:pStyle w:val="a3"/>
              <w:jc w:val="center"/>
            </w:pPr>
            <w:r>
              <w:t>Түсіну / Понимание</w:t>
            </w:r>
          </w:p>
        </w:tc>
      </w:tr>
      <w:tr w:rsidR="000A6EB8">
        <w:tc>
          <w:tcPr>
            <w:tcW w:w="0" w:type="auto"/>
          </w:tcPr>
          <w:p w:rsidR="000A6EB8" w:rsidRDefault="000A6EB8">
            <w:pPr>
              <w:pStyle w:val="a3"/>
            </w:pPr>
            <w:permStart w:id="769267524" w:edGrp="none"/>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r>
      <w:permEnd w:id="769267524"/>
      <w:tr w:rsidR="000A6EB8">
        <w:tc>
          <w:tcPr>
            <w:tcW w:w="0" w:type="auto"/>
            <w:gridSpan w:val="16"/>
          </w:tcPr>
          <w:p w:rsidR="000A6EB8" w:rsidRDefault="004F63DA">
            <w:pPr>
              <w:pStyle w:val="a3"/>
              <w:jc w:val="center"/>
            </w:pPr>
            <w:r>
              <w:t>Пайдалану  / Применение</w:t>
            </w:r>
          </w:p>
        </w:tc>
      </w:tr>
      <w:tr w:rsidR="000A6EB8">
        <w:tc>
          <w:tcPr>
            <w:tcW w:w="0" w:type="auto"/>
          </w:tcPr>
          <w:p w:rsidR="000A6EB8" w:rsidRDefault="000A6EB8">
            <w:pPr>
              <w:pStyle w:val="a3"/>
            </w:pPr>
            <w:permStart w:id="149371877" w:edGrp="none"/>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r>
      <w:permEnd w:id="149371877"/>
      <w:tr w:rsidR="000A6EB8">
        <w:tc>
          <w:tcPr>
            <w:tcW w:w="0" w:type="auto"/>
            <w:gridSpan w:val="16"/>
          </w:tcPr>
          <w:p w:rsidR="000A6EB8" w:rsidRDefault="004F63DA">
            <w:pPr>
              <w:pStyle w:val="a3"/>
              <w:jc w:val="center"/>
            </w:pPr>
            <w:r>
              <w:t>Талдау / Анализ</w:t>
            </w:r>
          </w:p>
        </w:tc>
      </w:tr>
      <w:tr w:rsidR="000A6EB8">
        <w:tc>
          <w:tcPr>
            <w:tcW w:w="0" w:type="auto"/>
          </w:tcPr>
          <w:p w:rsidR="000A6EB8" w:rsidRDefault="000A6EB8">
            <w:pPr>
              <w:pStyle w:val="a3"/>
            </w:pPr>
            <w:permStart w:id="1726299422" w:edGrp="none"/>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c>
          <w:tcPr>
            <w:tcW w:w="0" w:type="auto"/>
          </w:tcPr>
          <w:p w:rsidR="000A6EB8" w:rsidRDefault="000A6EB8">
            <w:pPr>
              <w:pStyle w:val="a3"/>
              <w:jc w:val="center"/>
            </w:pPr>
          </w:p>
        </w:tc>
      </w:tr>
      <w:permEnd w:id="1726299422"/>
    </w:tbl>
    <w:p w:rsidR="000A6EB8" w:rsidRDefault="000A6EB8">
      <w:pPr>
        <w:pStyle w:val="a3"/>
      </w:pPr>
    </w:p>
    <w:p w:rsidR="000A6EB8" w:rsidRDefault="004F63DA">
      <w:pPr>
        <w:pStyle w:val="a3"/>
        <w:jc w:val="center"/>
      </w:pPr>
      <w:r>
        <w:rPr>
          <w:b/>
        </w:rPr>
        <w:t>3 БІЛІМ АЛУШЫНЫҢ БІЛІМІН БАҒАЛАУ</w:t>
      </w:r>
    </w:p>
    <w:p w:rsidR="000A6EB8" w:rsidRDefault="004F63DA">
      <w:pPr>
        <w:pStyle w:val="a3"/>
        <w:jc w:val="center"/>
      </w:pPr>
      <w:r>
        <w:rPr>
          <w:b/>
        </w:rPr>
        <w:t>3 ОЦЕНКА ЗНАНИЙ ОБУЧАЮЩЕГОСЯ</w:t>
      </w:r>
    </w:p>
    <w:p w:rsidR="000A6EB8" w:rsidRDefault="000A6EB8">
      <w:pPr>
        <w:pStyle w:val="a3"/>
      </w:pPr>
    </w:p>
    <w:p w:rsidR="000A6EB8" w:rsidRDefault="004F63DA">
      <w:pPr>
        <w:pStyle w:val="a3"/>
        <w:ind w:firstLine="567"/>
      </w:pPr>
      <w:r>
        <w:t xml:space="preserve">Пән бойынша тапсырманың әр түрін бағалау 100 балдық шкала бойынша жүзеге </w:t>
      </w:r>
      <w:r>
        <w:t>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0A6EB8" w:rsidRDefault="004F63DA">
      <w:pPr>
        <w:pStyle w:val="a3"/>
        <w:ind w:firstLine="567"/>
      </w:pPr>
      <w:r>
        <w:t xml:space="preserve">Пән бойынша білім </w:t>
      </w:r>
      <w:r>
        <w:t>алушының білімін қорытынды бағалау 100 баллдық жүйе бойынша жүзеге асырылады және:</w:t>
      </w:r>
    </w:p>
    <w:p w:rsidR="000A6EB8" w:rsidRDefault="004F63DA">
      <w:pPr>
        <w:pStyle w:val="a3"/>
        <w:ind w:firstLine="567"/>
      </w:pPr>
      <w:r>
        <w:t>- Емтиханда алынған нәтиженің 40%;</w:t>
      </w:r>
    </w:p>
    <w:p w:rsidR="000A6EB8" w:rsidRDefault="004F63DA">
      <w:pPr>
        <w:pStyle w:val="a3"/>
        <w:ind w:firstLine="567"/>
      </w:pPr>
      <w:r>
        <w:t>- Ағымдағы үлгерімнің 60% - ы.</w:t>
      </w:r>
    </w:p>
    <w:p w:rsidR="000A6EB8" w:rsidRDefault="004F63DA">
      <w:pPr>
        <w:pStyle w:val="a3"/>
        <w:ind w:firstLine="567"/>
      </w:pPr>
      <w:r>
        <w:t>Оценка каждого вида задания по дисциплине осуществляется по 100 балльной шкале. Окончательный результат усп</w:t>
      </w:r>
      <w:r>
        <w:t>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0A6EB8" w:rsidRDefault="004F63DA">
      <w:pPr>
        <w:pStyle w:val="a3"/>
        <w:ind w:firstLine="567"/>
      </w:pPr>
      <w:r>
        <w:t>Итоговая оценка знаний обучающего по дисциплине о</w:t>
      </w:r>
      <w:r>
        <w:t>существляется по 100 балльной системе и включает:</w:t>
      </w:r>
    </w:p>
    <w:p w:rsidR="000A6EB8" w:rsidRDefault="004F63DA">
      <w:pPr>
        <w:pStyle w:val="a3"/>
        <w:ind w:firstLine="567"/>
      </w:pPr>
      <w:r>
        <w:t>- 40% результата, полученного на экзамене;</w:t>
      </w:r>
    </w:p>
    <w:p w:rsidR="000A6EB8" w:rsidRDefault="004F63DA">
      <w:pPr>
        <w:pStyle w:val="a3"/>
        <w:ind w:firstLine="567"/>
      </w:pPr>
      <w:r>
        <w:t>- 60% результатов текущей успеваемости.</w:t>
      </w:r>
    </w:p>
    <w:p w:rsidR="000A6EB8" w:rsidRDefault="000A6EB8">
      <w:pPr>
        <w:pStyle w:val="a3"/>
      </w:pPr>
    </w:p>
    <w:p w:rsidR="000A6EB8" w:rsidRDefault="004F63DA">
      <w:pPr>
        <w:pStyle w:val="a3"/>
        <w:ind w:firstLine="567"/>
      </w:pPr>
      <w:r>
        <w:t>Қорытынды</w:t>
      </w:r>
      <w:r>
        <w:t xml:space="preserve"> бағаны есептеу формуласы</w:t>
      </w:r>
    </w:p>
    <w:p w:rsidR="000A6EB8" w:rsidRDefault="004F63DA">
      <w:pPr>
        <w:pStyle w:val="a3"/>
        <w:ind w:firstLine="567"/>
      </w:pPr>
      <w:r>
        <w:t>Формула подсчета итоговой оценки:</w:t>
      </w:r>
    </w:p>
    <w:p w:rsidR="000A6EB8" w:rsidRDefault="000A6EB8">
      <w:pPr>
        <w:pStyle w:val="a3"/>
      </w:pPr>
    </w:p>
    <w:p w:rsidR="000A6EB8" w:rsidRDefault="004F63D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A6EB8" w:rsidRDefault="000A6EB8">
      <w:pPr>
        <w:pStyle w:val="a3"/>
      </w:pPr>
    </w:p>
    <w:p w:rsidR="000A6EB8" w:rsidRDefault="004F63DA">
      <w:pPr>
        <w:pStyle w:val="a3"/>
        <w:ind w:firstLine="567"/>
      </w:pPr>
      <w:r>
        <w:t xml:space="preserve">мұндағы, Р1, Р2-тиісінше </w:t>
      </w:r>
      <w:r>
        <w:t>бірінші, екінші рейтингті бағалаудың сандық эквиваленттері;</w:t>
      </w:r>
    </w:p>
    <w:p w:rsidR="000A6EB8" w:rsidRDefault="004F63DA">
      <w:pPr>
        <w:pStyle w:val="a3"/>
        <w:ind w:firstLine="567"/>
      </w:pPr>
      <w:r>
        <w:t>Э – емтихандағы бағаның сандық баламасы.</w:t>
      </w:r>
    </w:p>
    <w:p w:rsidR="000A6EB8" w:rsidRDefault="004F63D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0A6EB8" w:rsidRDefault="000A6EB8">
      <w:pPr>
        <w:pStyle w:val="a3"/>
      </w:pPr>
    </w:p>
    <w:p w:rsidR="000A6EB8" w:rsidRDefault="004F63DA">
      <w:pPr>
        <w:pStyle w:val="a3"/>
        <w:ind w:firstLine="567"/>
      </w:pPr>
      <w:r>
        <w:t>Қортынды</w:t>
      </w:r>
      <w:r>
        <w:t xml:space="preserve"> әріптік бағасы</w:t>
      </w:r>
      <w:r>
        <w:t xml:space="preserve"> және оның балдық сандық эквиваленті:</w:t>
      </w:r>
    </w:p>
    <w:p w:rsidR="000A6EB8" w:rsidRDefault="004F63DA">
      <w:pPr>
        <w:pStyle w:val="a3"/>
        <w:ind w:firstLine="567"/>
      </w:pPr>
      <w:r>
        <w:t>Итоговая буквенная оценка и ее цифровой эквивалент в баллах:</w:t>
      </w:r>
    </w:p>
    <w:p w:rsidR="000A6EB8" w:rsidRDefault="000A6EB8">
      <w:pPr>
        <w:pStyle w:val="a3"/>
      </w:pPr>
    </w:p>
    <w:p w:rsidR="000A6EB8" w:rsidRDefault="004F63D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0A6EB8" w:rsidRDefault="004F63DA">
      <w:pPr>
        <w:pStyle w:val="a3"/>
        <w:ind w:firstLine="567"/>
      </w:pPr>
      <w:r>
        <w:rPr>
          <w:b/>
        </w:rPr>
        <w:lastRenderedPageBreak/>
        <w:t>Балльно-рейтинговая б</w:t>
      </w:r>
      <w:r>
        <w:rPr>
          <w:b/>
        </w:rPr>
        <w:t>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0A6EB8">
        <w:trPr>
          <w:tblHeader/>
        </w:trPr>
        <w:tc>
          <w:tcPr>
            <w:tcW w:w="1334" w:type="pct"/>
          </w:tcPr>
          <w:p w:rsidR="000A6EB8" w:rsidRDefault="004F63DA">
            <w:pPr>
              <w:pStyle w:val="a3"/>
              <w:jc w:val="center"/>
            </w:pPr>
            <w:r>
              <w:t>Әріптік</w:t>
            </w:r>
            <w:r>
              <w:t xml:space="preserve"> жүйе бойынша бағалар</w:t>
            </w:r>
          </w:p>
          <w:p w:rsidR="000A6EB8" w:rsidRDefault="004F63DA">
            <w:pPr>
              <w:pStyle w:val="a3"/>
              <w:jc w:val="center"/>
            </w:pPr>
            <w:r>
              <w:t>Оценка по буквенной системе</w:t>
            </w:r>
          </w:p>
        </w:tc>
        <w:tc>
          <w:tcPr>
            <w:tcW w:w="1020" w:type="pct"/>
          </w:tcPr>
          <w:p w:rsidR="000A6EB8" w:rsidRDefault="004F63DA">
            <w:pPr>
              <w:pStyle w:val="a3"/>
              <w:jc w:val="center"/>
            </w:pPr>
            <w:r>
              <w:t>Балдардың сандық эквиваленті</w:t>
            </w:r>
          </w:p>
          <w:p w:rsidR="000A6EB8" w:rsidRDefault="004F63DA">
            <w:pPr>
              <w:pStyle w:val="a3"/>
              <w:jc w:val="center"/>
            </w:pPr>
            <w:r>
              <w:t>Цифровой эквивалент</w:t>
            </w:r>
          </w:p>
        </w:tc>
        <w:tc>
          <w:tcPr>
            <w:tcW w:w="1156" w:type="pct"/>
          </w:tcPr>
          <w:p w:rsidR="000A6EB8" w:rsidRDefault="004F63DA">
            <w:pPr>
              <w:pStyle w:val="a3"/>
              <w:jc w:val="center"/>
            </w:pPr>
            <w:r>
              <w:t>Балдар (%-тік құрамы)</w:t>
            </w:r>
          </w:p>
          <w:p w:rsidR="000A6EB8" w:rsidRDefault="004F63DA">
            <w:pPr>
              <w:pStyle w:val="a3"/>
              <w:jc w:val="center"/>
            </w:pPr>
            <w:r>
              <w:t xml:space="preserve">Баллы </w:t>
            </w:r>
            <w:r>
              <w:t>(%-ное содержание)</w:t>
            </w:r>
          </w:p>
        </w:tc>
        <w:tc>
          <w:tcPr>
            <w:tcW w:w="1490" w:type="pct"/>
          </w:tcPr>
          <w:p w:rsidR="000A6EB8" w:rsidRDefault="004F63DA">
            <w:pPr>
              <w:pStyle w:val="a3"/>
              <w:jc w:val="center"/>
            </w:pPr>
            <w:r>
              <w:t>Дәстүрлі жүйе бойынша бағалар</w:t>
            </w:r>
          </w:p>
          <w:p w:rsidR="000A6EB8" w:rsidRDefault="004F63DA">
            <w:pPr>
              <w:pStyle w:val="a3"/>
              <w:jc w:val="center"/>
            </w:pPr>
            <w:r>
              <w:t>Оценка по традиционной системе</w:t>
            </w:r>
          </w:p>
        </w:tc>
      </w:tr>
      <w:tr w:rsidR="000A6EB8">
        <w:tc>
          <w:tcPr>
            <w:tcW w:w="0" w:type="auto"/>
          </w:tcPr>
          <w:p w:rsidR="000A6EB8" w:rsidRDefault="004F63DA">
            <w:pPr>
              <w:pStyle w:val="a3"/>
              <w:jc w:val="center"/>
            </w:pPr>
            <w:r>
              <w:t>A</w:t>
            </w:r>
          </w:p>
        </w:tc>
        <w:tc>
          <w:tcPr>
            <w:tcW w:w="0" w:type="auto"/>
          </w:tcPr>
          <w:p w:rsidR="000A6EB8" w:rsidRDefault="004F63DA">
            <w:pPr>
              <w:pStyle w:val="a3"/>
              <w:jc w:val="center"/>
            </w:pPr>
            <w:r>
              <w:t>4.0</w:t>
            </w:r>
          </w:p>
        </w:tc>
        <w:tc>
          <w:tcPr>
            <w:tcW w:w="0" w:type="auto"/>
          </w:tcPr>
          <w:p w:rsidR="000A6EB8" w:rsidRDefault="004F63DA">
            <w:pPr>
              <w:pStyle w:val="a3"/>
              <w:jc w:val="center"/>
            </w:pPr>
            <w:r>
              <w:t>95-100</w:t>
            </w:r>
          </w:p>
        </w:tc>
        <w:tc>
          <w:tcPr>
            <w:tcW w:w="0" w:type="auto"/>
            <w:vMerge w:val="restart"/>
          </w:tcPr>
          <w:p w:rsidR="000A6EB8" w:rsidRDefault="004F63DA">
            <w:pPr>
              <w:pStyle w:val="a3"/>
              <w:jc w:val="center"/>
            </w:pPr>
            <w:r>
              <w:t>Өте</w:t>
            </w:r>
            <w:r>
              <w:t xml:space="preserve"> жақсы</w:t>
            </w:r>
          </w:p>
          <w:p w:rsidR="000A6EB8" w:rsidRDefault="004F63DA">
            <w:pPr>
              <w:pStyle w:val="a3"/>
              <w:jc w:val="center"/>
            </w:pPr>
            <w:r>
              <w:t>Отлично</w:t>
            </w:r>
          </w:p>
        </w:tc>
      </w:tr>
      <w:tr w:rsidR="000A6EB8">
        <w:tc>
          <w:tcPr>
            <w:tcW w:w="0" w:type="auto"/>
          </w:tcPr>
          <w:p w:rsidR="000A6EB8" w:rsidRDefault="004F63DA">
            <w:pPr>
              <w:pStyle w:val="a3"/>
              <w:jc w:val="center"/>
            </w:pPr>
            <w:r>
              <w:t>A-</w:t>
            </w:r>
          </w:p>
        </w:tc>
        <w:tc>
          <w:tcPr>
            <w:tcW w:w="0" w:type="auto"/>
          </w:tcPr>
          <w:p w:rsidR="000A6EB8" w:rsidRDefault="004F63DA">
            <w:pPr>
              <w:pStyle w:val="a3"/>
              <w:jc w:val="center"/>
            </w:pPr>
            <w:r>
              <w:t>3.67</w:t>
            </w:r>
          </w:p>
        </w:tc>
        <w:tc>
          <w:tcPr>
            <w:tcW w:w="0" w:type="auto"/>
          </w:tcPr>
          <w:p w:rsidR="000A6EB8" w:rsidRDefault="004F63DA">
            <w:pPr>
              <w:pStyle w:val="a3"/>
              <w:jc w:val="center"/>
            </w:pPr>
            <w:r>
              <w:t>90-94</w:t>
            </w:r>
          </w:p>
        </w:tc>
        <w:tc>
          <w:tcPr>
            <w:tcW w:w="0" w:type="auto"/>
            <w:vMerge/>
          </w:tcPr>
          <w:p w:rsidR="000A6EB8" w:rsidRDefault="000A6EB8">
            <w:pPr>
              <w:pStyle w:val="a3"/>
            </w:pPr>
          </w:p>
        </w:tc>
      </w:tr>
      <w:tr w:rsidR="000A6EB8">
        <w:tc>
          <w:tcPr>
            <w:tcW w:w="0" w:type="auto"/>
          </w:tcPr>
          <w:p w:rsidR="000A6EB8" w:rsidRDefault="004F63DA">
            <w:pPr>
              <w:pStyle w:val="a3"/>
              <w:jc w:val="center"/>
            </w:pPr>
            <w:r>
              <w:t>B+</w:t>
            </w:r>
          </w:p>
        </w:tc>
        <w:tc>
          <w:tcPr>
            <w:tcW w:w="0" w:type="auto"/>
          </w:tcPr>
          <w:p w:rsidR="000A6EB8" w:rsidRDefault="004F63DA">
            <w:pPr>
              <w:pStyle w:val="a3"/>
              <w:jc w:val="center"/>
            </w:pPr>
            <w:r>
              <w:t>3.33</w:t>
            </w:r>
          </w:p>
        </w:tc>
        <w:tc>
          <w:tcPr>
            <w:tcW w:w="0" w:type="auto"/>
          </w:tcPr>
          <w:p w:rsidR="000A6EB8" w:rsidRDefault="004F63DA">
            <w:pPr>
              <w:pStyle w:val="a3"/>
              <w:jc w:val="center"/>
            </w:pPr>
            <w:r>
              <w:t>85-89</w:t>
            </w:r>
          </w:p>
        </w:tc>
        <w:tc>
          <w:tcPr>
            <w:tcW w:w="0" w:type="auto"/>
            <w:vMerge w:val="restart"/>
          </w:tcPr>
          <w:p w:rsidR="000A6EB8" w:rsidRDefault="004F63DA">
            <w:pPr>
              <w:pStyle w:val="a3"/>
              <w:jc w:val="center"/>
            </w:pPr>
            <w:r>
              <w:t>Жақсы</w:t>
            </w:r>
          </w:p>
          <w:p w:rsidR="000A6EB8" w:rsidRDefault="004F63DA">
            <w:pPr>
              <w:pStyle w:val="a3"/>
              <w:jc w:val="center"/>
            </w:pPr>
            <w:r>
              <w:t>Хорошо</w:t>
            </w:r>
          </w:p>
        </w:tc>
      </w:tr>
      <w:tr w:rsidR="000A6EB8">
        <w:tc>
          <w:tcPr>
            <w:tcW w:w="0" w:type="auto"/>
          </w:tcPr>
          <w:p w:rsidR="000A6EB8" w:rsidRDefault="004F63DA">
            <w:pPr>
              <w:pStyle w:val="a3"/>
              <w:jc w:val="center"/>
            </w:pPr>
            <w:r>
              <w:t>B</w:t>
            </w:r>
          </w:p>
        </w:tc>
        <w:tc>
          <w:tcPr>
            <w:tcW w:w="0" w:type="auto"/>
          </w:tcPr>
          <w:p w:rsidR="000A6EB8" w:rsidRDefault="004F63DA">
            <w:pPr>
              <w:pStyle w:val="a3"/>
              <w:jc w:val="center"/>
            </w:pPr>
            <w:r>
              <w:t>3.0</w:t>
            </w:r>
          </w:p>
        </w:tc>
        <w:tc>
          <w:tcPr>
            <w:tcW w:w="0" w:type="auto"/>
          </w:tcPr>
          <w:p w:rsidR="000A6EB8" w:rsidRDefault="004F63DA">
            <w:pPr>
              <w:pStyle w:val="a3"/>
              <w:jc w:val="center"/>
            </w:pPr>
            <w:r>
              <w:t>80-84</w:t>
            </w:r>
          </w:p>
        </w:tc>
        <w:tc>
          <w:tcPr>
            <w:tcW w:w="0" w:type="auto"/>
            <w:vMerge/>
          </w:tcPr>
          <w:p w:rsidR="000A6EB8" w:rsidRDefault="000A6EB8">
            <w:pPr>
              <w:pStyle w:val="a3"/>
            </w:pPr>
          </w:p>
        </w:tc>
      </w:tr>
      <w:tr w:rsidR="000A6EB8">
        <w:tc>
          <w:tcPr>
            <w:tcW w:w="0" w:type="auto"/>
          </w:tcPr>
          <w:p w:rsidR="000A6EB8" w:rsidRDefault="004F63DA">
            <w:pPr>
              <w:pStyle w:val="a3"/>
              <w:jc w:val="center"/>
            </w:pPr>
            <w:r>
              <w:t>B-</w:t>
            </w:r>
          </w:p>
        </w:tc>
        <w:tc>
          <w:tcPr>
            <w:tcW w:w="0" w:type="auto"/>
          </w:tcPr>
          <w:p w:rsidR="000A6EB8" w:rsidRDefault="004F63DA">
            <w:pPr>
              <w:pStyle w:val="a3"/>
              <w:jc w:val="center"/>
            </w:pPr>
            <w:r>
              <w:t>2.67</w:t>
            </w:r>
          </w:p>
        </w:tc>
        <w:tc>
          <w:tcPr>
            <w:tcW w:w="0" w:type="auto"/>
          </w:tcPr>
          <w:p w:rsidR="000A6EB8" w:rsidRDefault="004F63DA">
            <w:pPr>
              <w:pStyle w:val="a3"/>
              <w:jc w:val="center"/>
            </w:pPr>
            <w:r>
              <w:t>75-79</w:t>
            </w:r>
          </w:p>
        </w:tc>
        <w:tc>
          <w:tcPr>
            <w:tcW w:w="0" w:type="auto"/>
            <w:vMerge/>
          </w:tcPr>
          <w:p w:rsidR="000A6EB8" w:rsidRDefault="000A6EB8">
            <w:pPr>
              <w:pStyle w:val="a3"/>
            </w:pPr>
          </w:p>
        </w:tc>
      </w:tr>
      <w:tr w:rsidR="000A6EB8">
        <w:tc>
          <w:tcPr>
            <w:tcW w:w="0" w:type="auto"/>
          </w:tcPr>
          <w:p w:rsidR="000A6EB8" w:rsidRDefault="004F63DA">
            <w:pPr>
              <w:pStyle w:val="a3"/>
              <w:jc w:val="center"/>
            </w:pPr>
            <w:r>
              <w:t>C+</w:t>
            </w:r>
          </w:p>
        </w:tc>
        <w:tc>
          <w:tcPr>
            <w:tcW w:w="0" w:type="auto"/>
          </w:tcPr>
          <w:p w:rsidR="000A6EB8" w:rsidRDefault="004F63DA">
            <w:pPr>
              <w:pStyle w:val="a3"/>
              <w:jc w:val="center"/>
            </w:pPr>
            <w:r>
              <w:t>2.33</w:t>
            </w:r>
          </w:p>
        </w:tc>
        <w:tc>
          <w:tcPr>
            <w:tcW w:w="0" w:type="auto"/>
          </w:tcPr>
          <w:p w:rsidR="000A6EB8" w:rsidRDefault="004F63DA">
            <w:pPr>
              <w:pStyle w:val="a3"/>
              <w:jc w:val="center"/>
            </w:pPr>
            <w:r>
              <w:t>70-74</w:t>
            </w:r>
          </w:p>
        </w:tc>
        <w:tc>
          <w:tcPr>
            <w:tcW w:w="0" w:type="auto"/>
            <w:vMerge/>
          </w:tcPr>
          <w:p w:rsidR="000A6EB8" w:rsidRDefault="000A6EB8">
            <w:pPr>
              <w:pStyle w:val="a3"/>
            </w:pPr>
          </w:p>
        </w:tc>
      </w:tr>
      <w:tr w:rsidR="000A6EB8">
        <w:tc>
          <w:tcPr>
            <w:tcW w:w="0" w:type="auto"/>
          </w:tcPr>
          <w:p w:rsidR="000A6EB8" w:rsidRDefault="004F63DA">
            <w:pPr>
              <w:pStyle w:val="a3"/>
              <w:jc w:val="center"/>
            </w:pPr>
            <w:r>
              <w:t>C</w:t>
            </w:r>
          </w:p>
        </w:tc>
        <w:tc>
          <w:tcPr>
            <w:tcW w:w="0" w:type="auto"/>
          </w:tcPr>
          <w:p w:rsidR="000A6EB8" w:rsidRDefault="004F63DA">
            <w:pPr>
              <w:pStyle w:val="a3"/>
              <w:jc w:val="center"/>
            </w:pPr>
            <w:r>
              <w:t>2.0</w:t>
            </w:r>
          </w:p>
        </w:tc>
        <w:tc>
          <w:tcPr>
            <w:tcW w:w="0" w:type="auto"/>
          </w:tcPr>
          <w:p w:rsidR="000A6EB8" w:rsidRDefault="004F63DA">
            <w:pPr>
              <w:pStyle w:val="a3"/>
              <w:jc w:val="center"/>
            </w:pPr>
            <w:r>
              <w:t>65-69</w:t>
            </w:r>
          </w:p>
        </w:tc>
        <w:tc>
          <w:tcPr>
            <w:tcW w:w="0" w:type="auto"/>
            <w:vMerge w:val="restart"/>
          </w:tcPr>
          <w:p w:rsidR="000A6EB8" w:rsidRDefault="004F63DA">
            <w:pPr>
              <w:pStyle w:val="a3"/>
              <w:jc w:val="center"/>
            </w:pPr>
            <w:r>
              <w:t>Қанағаттанарлық</w:t>
            </w:r>
          </w:p>
          <w:p w:rsidR="000A6EB8" w:rsidRDefault="004F63DA">
            <w:pPr>
              <w:pStyle w:val="a3"/>
              <w:jc w:val="center"/>
            </w:pPr>
            <w:r>
              <w:t>Удовлетворительно</w:t>
            </w:r>
          </w:p>
        </w:tc>
      </w:tr>
      <w:tr w:rsidR="000A6EB8">
        <w:tc>
          <w:tcPr>
            <w:tcW w:w="0" w:type="auto"/>
          </w:tcPr>
          <w:p w:rsidR="000A6EB8" w:rsidRDefault="004F63DA">
            <w:pPr>
              <w:pStyle w:val="a3"/>
              <w:jc w:val="center"/>
            </w:pPr>
            <w:r>
              <w:t>C-</w:t>
            </w:r>
          </w:p>
        </w:tc>
        <w:tc>
          <w:tcPr>
            <w:tcW w:w="0" w:type="auto"/>
          </w:tcPr>
          <w:p w:rsidR="000A6EB8" w:rsidRDefault="004F63DA">
            <w:pPr>
              <w:pStyle w:val="a3"/>
              <w:jc w:val="center"/>
            </w:pPr>
            <w:r>
              <w:t>1.67</w:t>
            </w:r>
          </w:p>
        </w:tc>
        <w:tc>
          <w:tcPr>
            <w:tcW w:w="0" w:type="auto"/>
          </w:tcPr>
          <w:p w:rsidR="000A6EB8" w:rsidRDefault="004F63DA">
            <w:pPr>
              <w:pStyle w:val="a3"/>
              <w:jc w:val="center"/>
            </w:pPr>
            <w:r>
              <w:t>60-64</w:t>
            </w:r>
          </w:p>
        </w:tc>
        <w:tc>
          <w:tcPr>
            <w:tcW w:w="0" w:type="auto"/>
            <w:vMerge/>
          </w:tcPr>
          <w:p w:rsidR="000A6EB8" w:rsidRDefault="000A6EB8">
            <w:pPr>
              <w:pStyle w:val="a3"/>
            </w:pPr>
          </w:p>
        </w:tc>
      </w:tr>
      <w:tr w:rsidR="000A6EB8">
        <w:tc>
          <w:tcPr>
            <w:tcW w:w="0" w:type="auto"/>
          </w:tcPr>
          <w:p w:rsidR="000A6EB8" w:rsidRDefault="004F63DA">
            <w:pPr>
              <w:pStyle w:val="a3"/>
              <w:jc w:val="center"/>
            </w:pPr>
            <w:r>
              <w:t>D+</w:t>
            </w:r>
          </w:p>
        </w:tc>
        <w:tc>
          <w:tcPr>
            <w:tcW w:w="0" w:type="auto"/>
          </w:tcPr>
          <w:p w:rsidR="000A6EB8" w:rsidRDefault="004F63DA">
            <w:pPr>
              <w:pStyle w:val="a3"/>
              <w:jc w:val="center"/>
            </w:pPr>
            <w:r>
              <w:t>1.33</w:t>
            </w:r>
          </w:p>
        </w:tc>
        <w:tc>
          <w:tcPr>
            <w:tcW w:w="0" w:type="auto"/>
          </w:tcPr>
          <w:p w:rsidR="000A6EB8" w:rsidRDefault="004F63DA">
            <w:pPr>
              <w:pStyle w:val="a3"/>
              <w:jc w:val="center"/>
            </w:pPr>
            <w:r>
              <w:t>55-59</w:t>
            </w:r>
          </w:p>
        </w:tc>
        <w:tc>
          <w:tcPr>
            <w:tcW w:w="0" w:type="auto"/>
            <w:vMerge/>
          </w:tcPr>
          <w:p w:rsidR="000A6EB8" w:rsidRDefault="000A6EB8">
            <w:pPr>
              <w:pStyle w:val="a3"/>
            </w:pPr>
          </w:p>
        </w:tc>
      </w:tr>
      <w:tr w:rsidR="000A6EB8">
        <w:tc>
          <w:tcPr>
            <w:tcW w:w="0" w:type="auto"/>
          </w:tcPr>
          <w:p w:rsidR="000A6EB8" w:rsidRDefault="004F63DA">
            <w:pPr>
              <w:pStyle w:val="a3"/>
              <w:jc w:val="center"/>
            </w:pPr>
            <w:r>
              <w:t>D</w:t>
            </w:r>
          </w:p>
        </w:tc>
        <w:tc>
          <w:tcPr>
            <w:tcW w:w="0" w:type="auto"/>
          </w:tcPr>
          <w:p w:rsidR="000A6EB8" w:rsidRDefault="004F63DA">
            <w:pPr>
              <w:pStyle w:val="a3"/>
              <w:jc w:val="center"/>
            </w:pPr>
            <w:r>
              <w:t>1.0</w:t>
            </w:r>
          </w:p>
        </w:tc>
        <w:tc>
          <w:tcPr>
            <w:tcW w:w="0" w:type="auto"/>
          </w:tcPr>
          <w:p w:rsidR="000A6EB8" w:rsidRDefault="004F63DA">
            <w:pPr>
              <w:pStyle w:val="a3"/>
              <w:jc w:val="center"/>
            </w:pPr>
            <w:r>
              <w:t>50-54</w:t>
            </w:r>
          </w:p>
        </w:tc>
        <w:tc>
          <w:tcPr>
            <w:tcW w:w="0" w:type="auto"/>
            <w:vMerge/>
          </w:tcPr>
          <w:p w:rsidR="000A6EB8" w:rsidRDefault="000A6EB8">
            <w:pPr>
              <w:pStyle w:val="a3"/>
            </w:pPr>
          </w:p>
        </w:tc>
      </w:tr>
      <w:tr w:rsidR="000A6EB8">
        <w:tc>
          <w:tcPr>
            <w:tcW w:w="0" w:type="auto"/>
          </w:tcPr>
          <w:p w:rsidR="000A6EB8" w:rsidRDefault="004F63DA">
            <w:pPr>
              <w:pStyle w:val="a3"/>
              <w:jc w:val="center"/>
            </w:pPr>
            <w:r>
              <w:t>FX</w:t>
            </w:r>
          </w:p>
        </w:tc>
        <w:tc>
          <w:tcPr>
            <w:tcW w:w="0" w:type="auto"/>
          </w:tcPr>
          <w:p w:rsidR="000A6EB8" w:rsidRDefault="004F63DA">
            <w:pPr>
              <w:pStyle w:val="a3"/>
              <w:jc w:val="center"/>
            </w:pPr>
            <w:r>
              <w:t>0.5</w:t>
            </w:r>
          </w:p>
        </w:tc>
        <w:tc>
          <w:tcPr>
            <w:tcW w:w="0" w:type="auto"/>
          </w:tcPr>
          <w:p w:rsidR="000A6EB8" w:rsidRDefault="004F63DA">
            <w:pPr>
              <w:pStyle w:val="a3"/>
              <w:jc w:val="center"/>
            </w:pPr>
            <w:r>
              <w:t>25-49</w:t>
            </w:r>
          </w:p>
        </w:tc>
        <w:tc>
          <w:tcPr>
            <w:tcW w:w="0" w:type="auto"/>
            <w:vMerge w:val="restart"/>
          </w:tcPr>
          <w:p w:rsidR="000A6EB8" w:rsidRDefault="004F63DA">
            <w:pPr>
              <w:pStyle w:val="a3"/>
              <w:jc w:val="center"/>
            </w:pPr>
            <w:r>
              <w:t>Қанағаттанарлықсыз</w:t>
            </w:r>
          </w:p>
          <w:p w:rsidR="000A6EB8" w:rsidRDefault="004F63DA">
            <w:pPr>
              <w:pStyle w:val="a3"/>
              <w:jc w:val="center"/>
            </w:pPr>
            <w:r>
              <w:t>Неудовлетворительно</w:t>
            </w:r>
          </w:p>
        </w:tc>
      </w:tr>
      <w:tr w:rsidR="000A6EB8">
        <w:tc>
          <w:tcPr>
            <w:tcW w:w="0" w:type="auto"/>
          </w:tcPr>
          <w:p w:rsidR="000A6EB8" w:rsidRDefault="004F63DA">
            <w:pPr>
              <w:pStyle w:val="a3"/>
              <w:jc w:val="center"/>
            </w:pPr>
            <w:r>
              <w:t>F</w:t>
            </w:r>
          </w:p>
        </w:tc>
        <w:tc>
          <w:tcPr>
            <w:tcW w:w="0" w:type="auto"/>
          </w:tcPr>
          <w:p w:rsidR="000A6EB8" w:rsidRDefault="004F63DA">
            <w:pPr>
              <w:pStyle w:val="a3"/>
              <w:jc w:val="center"/>
            </w:pPr>
            <w:r>
              <w:t>0</w:t>
            </w:r>
          </w:p>
        </w:tc>
        <w:tc>
          <w:tcPr>
            <w:tcW w:w="0" w:type="auto"/>
          </w:tcPr>
          <w:p w:rsidR="000A6EB8" w:rsidRDefault="004F63DA">
            <w:pPr>
              <w:pStyle w:val="a3"/>
              <w:jc w:val="center"/>
            </w:pPr>
            <w:r>
              <w:t>0-24</w:t>
            </w:r>
          </w:p>
        </w:tc>
        <w:tc>
          <w:tcPr>
            <w:tcW w:w="0" w:type="auto"/>
            <w:vMerge/>
          </w:tcPr>
          <w:p w:rsidR="000A6EB8" w:rsidRDefault="000A6EB8">
            <w:pPr>
              <w:pStyle w:val="a3"/>
            </w:pPr>
          </w:p>
        </w:tc>
      </w:tr>
    </w:tbl>
    <w:p w:rsidR="000A6EB8" w:rsidRDefault="000A6EB8">
      <w:pPr>
        <w:pStyle w:val="a3"/>
      </w:pPr>
    </w:p>
    <w:p w:rsidR="000A6EB8" w:rsidRDefault="004F63DA">
      <w:pPr>
        <w:pStyle w:val="a3"/>
        <w:jc w:val="center"/>
      </w:pPr>
      <w:r>
        <w:rPr>
          <w:b/>
        </w:rPr>
        <w:t>4 ПӘНДЕР САЯСАТЫ</w:t>
      </w:r>
    </w:p>
    <w:p w:rsidR="000A6EB8" w:rsidRDefault="004F63DA">
      <w:pPr>
        <w:pStyle w:val="a3"/>
        <w:jc w:val="center"/>
      </w:pPr>
      <w:r>
        <w:rPr>
          <w:b/>
        </w:rPr>
        <w:t>4 ПОЛИТИКА ДИСЦИПЛИНЫ</w:t>
      </w:r>
    </w:p>
    <w:p w:rsidR="000A6EB8" w:rsidRDefault="000A6EB8">
      <w:pPr>
        <w:pStyle w:val="a3"/>
      </w:pPr>
    </w:p>
    <w:p w:rsidR="000A6EB8" w:rsidRDefault="004F63DA">
      <w:pPr>
        <w:pStyle w:val="a3"/>
        <w:ind w:firstLine="567"/>
      </w:pPr>
      <w:permStart w:id="1512141330" w:edGrp="none"/>
      <w:r>
        <w:t>Білім алушы міндетті:</w:t>
      </w:r>
    </w:p>
    <w:p w:rsidR="000A6EB8" w:rsidRDefault="004F63DA">
      <w:pPr>
        <w:pStyle w:val="a3"/>
        <w:ind w:firstLine="567"/>
      </w:pPr>
      <w:r>
        <w:t>Білім алушы пәнді оқу кезінде келесі әкімшілік талаптарды орындауы тиіс: - Академиялық</w:t>
      </w:r>
      <w:r>
        <w:t xml:space="preserve"> адалдық ережелерін қатаң сақтау; - сабаққа кешікпеу; - сабақты жібермеу, ауруы болмаған жағдайда анықтама беру; - сабақтарға іскерлік киімде келу; - оқу үдерісіне белсенді қатысу; - үй тапсырмаларын өз бетінше және уақытында орындау; - курстастарына, оқыт</w:t>
      </w:r>
      <w:r>
        <w:t>ушыларға және басқа да қызметкерлерге шыдамды, ашық және мейірімді болу. - ұжымдық жұмысқа жәрдемдесу және пікірталастарға қатысу; - ұқыптылық және міндетті болу (кешігу, рұқсаттама, аудиториядағы мінез-құлық, кеш жұмыс ұсыну, емтиханда болмауы).</w:t>
      </w:r>
    </w:p>
    <w:p w:rsidR="000A6EB8" w:rsidRDefault="004F63DA">
      <w:pPr>
        <w:pStyle w:val="a3"/>
        <w:ind w:firstLine="567"/>
      </w:pPr>
      <w:r>
        <w:t>Обучающий</w:t>
      </w:r>
      <w:r>
        <w:t>ся обязан:</w:t>
      </w:r>
    </w:p>
    <w:p w:rsidR="000A6EB8" w:rsidRDefault="004F63DA">
      <w:pPr>
        <w:pStyle w:val="a3"/>
        <w:ind w:firstLine="567"/>
      </w:pPr>
      <w:r>
        <w:t xml:space="preserve">1. Обучающийся при изучении дисциплины должен выполнять следующие административные требования: - строго соблюдать правила академической честности; - не опаздывать на занятия; - не пропускать занятия, в случае отсутствия по болезни, предоставить </w:t>
      </w:r>
      <w:r>
        <w:t>справку; - на занятия приходить в деловой одежде; - активно участвовать в учебном процессе; - самостоятельно и своевременно выполнять домашние задания; - быть терпимым, открытым и доброжелательным к сокурсникам, преподавателям и другим сотрудникам. -содейс</w:t>
      </w:r>
      <w:r>
        <w:t>твовать коллективной работе и участвовать в дискуссиях; - быть пунктуальным и обязательным (опоздания, пропуски, поведение в аудитории, позднее предоставление работ, отсутствие на экзамене).</w:t>
      </w:r>
    </w:p>
    <w:permEnd w:id="1512141330"/>
    <w:p w:rsidR="000A6EB8" w:rsidRDefault="000A6EB8">
      <w:pPr>
        <w:pStyle w:val="a3"/>
      </w:pPr>
    </w:p>
    <w:p w:rsidR="000A6EB8" w:rsidRDefault="004F63DA">
      <w:pPr>
        <w:pStyle w:val="a3"/>
        <w:jc w:val="center"/>
      </w:pPr>
      <w:r>
        <w:rPr>
          <w:b/>
        </w:rPr>
        <w:t>5 ҰСЫНЫЛАТЫН ӘДЕБИЕТТЕР ТІЗІМІ</w:t>
      </w:r>
    </w:p>
    <w:p w:rsidR="000A6EB8" w:rsidRDefault="004F63DA">
      <w:pPr>
        <w:pStyle w:val="a3"/>
        <w:jc w:val="center"/>
      </w:pPr>
      <w:r>
        <w:rPr>
          <w:b/>
        </w:rPr>
        <w:t>5 СПИСОК РЕКОМЕНДУЕМОЙ ЛИТЕРАТУРЫ</w:t>
      </w:r>
    </w:p>
    <w:p w:rsidR="000A6EB8" w:rsidRDefault="000A6EB8">
      <w:pPr>
        <w:pStyle w:val="a3"/>
      </w:pPr>
    </w:p>
    <w:p w:rsidR="000A6EB8" w:rsidRDefault="004F63DA">
      <w:pPr>
        <w:pStyle w:val="a3"/>
        <w:jc w:val="center"/>
      </w:pPr>
      <w:r>
        <w:rPr>
          <w:b/>
        </w:rPr>
        <w:t>5.1 Негізгі әдебиет</w:t>
      </w:r>
    </w:p>
    <w:p w:rsidR="000A6EB8" w:rsidRDefault="004F63DA">
      <w:pPr>
        <w:pStyle w:val="a3"/>
        <w:jc w:val="center"/>
      </w:pPr>
      <w:r>
        <w:rPr>
          <w:b/>
        </w:rPr>
        <w:lastRenderedPageBreak/>
        <w:t>5.1 Основная литература</w:t>
      </w:r>
    </w:p>
    <w:p w:rsidR="000A6EB8" w:rsidRDefault="000A6EB8">
      <w:pPr>
        <w:pStyle w:val="a3"/>
      </w:pPr>
    </w:p>
    <w:p w:rsidR="000A6EB8" w:rsidRDefault="004F63DA">
      <w:pPr>
        <w:pStyle w:val="a3"/>
        <w:ind w:firstLine="567"/>
      </w:pPr>
      <w:permStart w:id="1108703591" w:edGrp="none"/>
      <w:r>
        <w:t xml:space="preserve">1. 1 Гидравлика, гидромашины и гидроприводы: учеб. для вузов / Т.М.Башта, С.С.Руднев, Б.Б.Некрасов и др. - 2-е изд. перераб. - М.: Машиностроение, 1982. - 423 с. - Библиогр.: с. 418. 2 Гидравлика, гидромашины </w:t>
      </w:r>
      <w:r>
        <w:t>и гидропневмопривод: учеб. пособие для вузов / под ред. С. П. Стесина. - М.: Академия, 2005. - 335 с. - (Высшее профессиональное образование). - Библиогр.: с. 332. 3 Гидравлика и гидропривод: учеб. пособие / Н.С.Гудилин, Е.М.Кривенко, Б.С.Маховиков, И.Л.Па</w:t>
      </w:r>
      <w:r>
        <w:t>стоев; Ред. И.Л.Пастоев. - 3-е изд., стереотип. - М.: МГГУ, 2001. - 519 c.: ил. - (Высшее горное образование). - Библиогр.: с. 518. 4 Лепешкин, А.В. Гидравлика и гидропневмопривод / А.В.Лепешкин, А.А.Михайлин, А.А.Шейпак. - 3-е изд., стереотип., в 2-х ч. -</w:t>
      </w:r>
      <w:r>
        <w:t xml:space="preserve"> М.: МГИУ, 2005. - 350 с.: рис. - Библиогр.: с. 349-350. 5 Механика жидкости и газа: учеб. пособие / Ред. В.С.Швыдкой. - 2-е изд., перераб. и доп. - М.: ИКЦ "Академкнига", 2003. - 462 c.: рис., табл. - Библиогр.: с.458. 6 Схиртладзе, А.Г. Гидравлические и </w:t>
      </w:r>
      <w:r>
        <w:t>пневматические системы: учебник / А.Г.Схиртладзе, В.И.Иванов, В.Н.Кареев; под ред. Ю. М. Соломенцева. - М.: Высш. шк., 2006. - 534 с.</w:t>
      </w:r>
    </w:p>
    <w:permEnd w:id="1108703591"/>
    <w:p w:rsidR="000A6EB8" w:rsidRDefault="000A6EB8">
      <w:pPr>
        <w:pStyle w:val="a3"/>
      </w:pPr>
    </w:p>
    <w:p w:rsidR="000A6EB8" w:rsidRDefault="004F63DA">
      <w:pPr>
        <w:pStyle w:val="a3"/>
        <w:jc w:val="center"/>
      </w:pPr>
      <w:r>
        <w:rPr>
          <w:b/>
        </w:rPr>
        <w:t>5.2 Қосымша әдебиеттер</w:t>
      </w:r>
    </w:p>
    <w:p w:rsidR="000A6EB8" w:rsidRDefault="004F63DA">
      <w:pPr>
        <w:pStyle w:val="a3"/>
        <w:jc w:val="center"/>
      </w:pPr>
      <w:r>
        <w:rPr>
          <w:b/>
        </w:rPr>
        <w:t>5.2 Дополнительная литература</w:t>
      </w:r>
    </w:p>
    <w:p w:rsidR="000A6EB8" w:rsidRDefault="000A6EB8">
      <w:pPr>
        <w:pStyle w:val="a3"/>
      </w:pPr>
    </w:p>
    <w:p w:rsidR="000A6EB8" w:rsidRDefault="004F63DA">
      <w:pPr>
        <w:pStyle w:val="a3"/>
        <w:ind w:firstLine="567"/>
      </w:pPr>
      <w:permStart w:id="7102923" w:edGrp="none"/>
      <w:r>
        <w:t>Дополнительная литература</w:t>
      </w:r>
      <w:permEnd w:id="7102923"/>
    </w:p>
    <w:sectPr w:rsidR="000A6EB8">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63DA" w:rsidRDefault="004F63DA">
      <w:pPr>
        <w:spacing w:after="0" w:line="240" w:lineRule="auto"/>
      </w:pPr>
      <w:r>
        <w:separator/>
      </w:r>
    </w:p>
  </w:endnote>
  <w:endnote w:type="continuationSeparator" w:id="0">
    <w:p w:rsidR="004F63DA" w:rsidRDefault="004F6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63DA" w:rsidRDefault="004F63DA">
      <w:pPr>
        <w:spacing w:after="0" w:line="240" w:lineRule="auto"/>
      </w:pPr>
      <w:r>
        <w:separator/>
      </w:r>
    </w:p>
  </w:footnote>
  <w:footnote w:type="continuationSeparator" w:id="0">
    <w:p w:rsidR="004F63DA" w:rsidRDefault="004F63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0A6EB8">
      <w:trPr>
        <w:cantSplit/>
        <w:trHeight w:val="353"/>
      </w:trPr>
      <w:tc>
        <w:tcPr>
          <w:tcW w:w="1129" w:type="dxa"/>
          <w:vMerge w:val="restart"/>
          <w:vAlign w:val="center"/>
        </w:tcPr>
        <w:p w:rsidR="000A6EB8" w:rsidRDefault="004F63D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A6EB8" w:rsidRDefault="004F63DA">
          <w:pPr>
            <w:pStyle w:val="a5"/>
          </w:pPr>
          <w:r>
            <w:rPr>
              <w:lang w:val="kk-KZ"/>
            </w:rPr>
            <w:t>Д. СЕРІКБАЕВ атындағы ШЫҒЫС ҚАЗАҚСТАН МЕМЛЕКЕТТІК ТЕХНИКАЛЫҚ УНИВЕРСИТЕТІ</w:t>
          </w:r>
        </w:p>
        <w:p w:rsidR="000A6EB8" w:rsidRDefault="004F63DA">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0A6EB8" w:rsidRDefault="004F63DA">
          <w:pPr>
            <w:pStyle w:val="a5"/>
          </w:pPr>
          <w:r>
            <w:fldChar w:fldCharType="begin"/>
          </w:r>
          <w:r>
            <w:instrText>PAGE</w:instrText>
          </w:r>
          <w:r w:rsidR="00FE259B">
            <w:fldChar w:fldCharType="separate"/>
          </w:r>
          <w:r w:rsidR="00FE259B">
            <w:rPr>
              <w:noProof/>
            </w:rPr>
            <w:t>3</w:t>
          </w:r>
          <w:r>
            <w:fldChar w:fldCharType="end"/>
          </w:r>
          <w:r>
            <w:t> бет </w:t>
          </w:r>
          <w:r>
            <w:fldChar w:fldCharType="begin"/>
          </w:r>
          <w:r>
            <w:instrText>NUMPAGES</w:instrText>
          </w:r>
          <w:r w:rsidR="00FE259B">
            <w:fldChar w:fldCharType="separate"/>
          </w:r>
          <w:r w:rsidR="00FE259B">
            <w:rPr>
              <w:noProof/>
            </w:rPr>
            <w:t>14</w:t>
          </w:r>
          <w:r>
            <w:fldChar w:fldCharType="end"/>
          </w:r>
        </w:p>
        <w:p w:rsidR="000A6EB8" w:rsidRDefault="004F63DA">
          <w:pPr>
            <w:pStyle w:val="a5"/>
          </w:pPr>
          <w:r>
            <w:t>Стр. </w:t>
          </w:r>
          <w:r>
            <w:fldChar w:fldCharType="begin"/>
          </w:r>
          <w:r>
            <w:instrText>PAGE</w:instrText>
          </w:r>
          <w:r w:rsidR="00FE259B">
            <w:fldChar w:fldCharType="separate"/>
          </w:r>
          <w:r w:rsidR="00FE259B">
            <w:rPr>
              <w:noProof/>
            </w:rPr>
            <w:t>3</w:t>
          </w:r>
          <w:r>
            <w:fldChar w:fldCharType="end"/>
          </w:r>
          <w:r>
            <w:t> из </w:t>
          </w:r>
          <w:r>
            <w:fldChar w:fldCharType="begin"/>
          </w:r>
          <w:r>
            <w:instrText>NUMPAGES</w:instrText>
          </w:r>
          <w:r w:rsidR="00FE259B">
            <w:fldChar w:fldCharType="separate"/>
          </w:r>
          <w:r w:rsidR="00FE259B">
            <w:rPr>
              <w:noProof/>
            </w:rPr>
            <w:t>14</w:t>
          </w:r>
          <w:r>
            <w:fldChar w:fldCharType="end"/>
          </w:r>
        </w:p>
      </w:tc>
    </w:tr>
    <w:tr w:rsidR="000A6EB8">
      <w:trPr>
        <w:cantSplit/>
        <w:trHeight w:val="310"/>
      </w:trPr>
      <w:tc>
        <w:tcPr>
          <w:tcW w:w="1129" w:type="dxa"/>
          <w:vMerge/>
        </w:tcPr>
        <w:p w:rsidR="000A6EB8" w:rsidRDefault="000A6EB8">
          <w:pPr>
            <w:pStyle w:val="a3"/>
          </w:pPr>
        </w:p>
      </w:tc>
      <w:tc>
        <w:tcPr>
          <w:tcW w:w="1921" w:type="dxa"/>
          <w:vAlign w:val="center"/>
        </w:tcPr>
        <w:p w:rsidR="000A6EB8" w:rsidRDefault="004F63DA">
          <w:pPr>
            <w:pStyle w:val="a5"/>
          </w:pPr>
          <w:r>
            <w:rPr>
              <w:lang w:val="kk-KZ"/>
            </w:rPr>
            <w:t xml:space="preserve">Сапа менеджменті </w:t>
          </w:r>
          <w:r>
            <w:rPr>
              <w:lang w:val="kk-KZ"/>
            </w:rPr>
            <w:t>жүйесі</w:t>
          </w:r>
        </w:p>
        <w:p w:rsidR="000A6EB8" w:rsidRDefault="004F63DA">
          <w:pPr>
            <w:pStyle w:val="a5"/>
          </w:pPr>
          <w:r>
            <w:t>Система менеджмента качества</w:t>
          </w:r>
        </w:p>
      </w:tc>
      <w:tc>
        <w:tcPr>
          <w:tcW w:w="0" w:type="auto"/>
          <w:vAlign w:val="center"/>
        </w:tcPr>
        <w:p w:rsidR="000A6EB8" w:rsidRDefault="004F63DA">
          <w:pPr>
            <w:pStyle w:val="a5"/>
          </w:pPr>
          <w:r>
            <w:t>II ШҚМТУ 701.01-III-2019</w:t>
          </w:r>
        </w:p>
        <w:p w:rsidR="000A6EB8" w:rsidRDefault="004F63DA">
          <w:pPr>
            <w:pStyle w:val="a5"/>
          </w:pPr>
          <w:r>
            <w:rPr>
              <w:lang w:val="kk-KZ"/>
            </w:rPr>
            <w:t>Жұмыс оқу бағдарламасын (силлабусты) әзірлеу және рәсімдеу</w:t>
          </w:r>
        </w:p>
        <w:p w:rsidR="000A6EB8" w:rsidRDefault="004F63DA">
          <w:pPr>
            <w:pStyle w:val="a5"/>
          </w:pPr>
          <w:r>
            <w:t>II ВКГТУ 701.01-III-2019</w:t>
          </w:r>
        </w:p>
        <w:p w:rsidR="000A6EB8" w:rsidRDefault="004F63DA">
          <w:pPr>
            <w:pStyle w:val="a5"/>
          </w:pPr>
          <w:r>
            <w:t>Разработка и оформление учебно-методического комплекса дисциплины</w:t>
          </w:r>
        </w:p>
      </w:tc>
      <w:tc>
        <w:tcPr>
          <w:tcW w:w="1501" w:type="dxa"/>
          <w:vMerge/>
        </w:tcPr>
        <w:p w:rsidR="000A6EB8" w:rsidRDefault="000A6EB8">
          <w:pPr>
            <w:pStyle w:val="a3"/>
          </w:pPr>
        </w:p>
      </w:tc>
    </w:tr>
  </w:tbl>
  <w:p w:rsidR="000A6EB8" w:rsidRDefault="000A6EB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A6EB8"/>
    <w:rsid w:val="000A6EB8"/>
    <w:rsid w:val="004F63DA"/>
    <w:rsid w:val="00FE25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DF6DF4-5848-4C18-BA1C-D4171EC1F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3575</Words>
  <Characters>20378</Characters>
  <Application>Microsoft Office Word</Application>
  <DocSecurity>8</DocSecurity>
  <Lines>169</Lines>
  <Paragraphs>47</Paragraphs>
  <ScaleCrop>false</ScaleCrop>
  <Company/>
  <LinksUpToDate>false</LinksUpToDate>
  <CharactersWithSpaces>23906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2</cp:revision>
  <dcterms:created xsi:type="dcterms:W3CDTF">2020-09-02T03:08:00Z</dcterms:created>
  <dcterms:modified xsi:type="dcterms:W3CDTF">2020-09-02T03:09:00Z</dcterms:modified>
</cp:coreProperties>
</file>